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A82" w:rsidRPr="00FB370B" w:rsidRDefault="00D03A82" w:rsidP="00D03A82">
      <w:pPr>
        <w:widowControl w:val="0"/>
        <w:spacing w:line="240" w:lineRule="exact"/>
        <w:jc w:val="center"/>
        <w:rPr>
          <w:rFonts w:ascii="Calibri" w:hAnsi="Calibri"/>
          <w:b/>
          <w:i/>
          <w:color w:val="C00000"/>
          <w:sz w:val="24"/>
        </w:rPr>
      </w:pPr>
      <w:r w:rsidRPr="00FB370B">
        <w:rPr>
          <w:rFonts w:ascii="Calibri" w:hAnsi="Calibri"/>
          <w:b/>
          <w:i/>
          <w:color w:val="C00000"/>
          <w:sz w:val="24"/>
        </w:rPr>
        <w:t xml:space="preserve">Submissions Due: </w:t>
      </w:r>
      <w:r w:rsidR="00592CB4">
        <w:rPr>
          <w:rFonts w:ascii="Calibri" w:hAnsi="Calibri"/>
          <w:b/>
          <w:i/>
          <w:color w:val="C00000"/>
          <w:sz w:val="24"/>
        </w:rPr>
        <w:t xml:space="preserve">July </w:t>
      </w:r>
      <w:r w:rsidR="00DF5E1F">
        <w:rPr>
          <w:rFonts w:ascii="Calibri" w:hAnsi="Calibri"/>
          <w:b/>
          <w:i/>
          <w:color w:val="C00000"/>
          <w:sz w:val="24"/>
        </w:rPr>
        <w:t>28</w:t>
      </w:r>
      <w:r w:rsidR="00C927A4" w:rsidRPr="00FB370B">
        <w:rPr>
          <w:rFonts w:ascii="Calibri" w:hAnsi="Calibri"/>
          <w:b/>
          <w:i/>
          <w:color w:val="C00000"/>
          <w:sz w:val="24"/>
        </w:rPr>
        <w:t>, 201</w:t>
      </w:r>
      <w:r w:rsidR="00DF5E1F">
        <w:rPr>
          <w:rFonts w:ascii="Calibri" w:hAnsi="Calibri"/>
          <w:b/>
          <w:i/>
          <w:color w:val="C00000"/>
          <w:sz w:val="24"/>
        </w:rPr>
        <w:t>7</w:t>
      </w:r>
    </w:p>
    <w:p w:rsidR="00D03A82" w:rsidRDefault="00D03A82" w:rsidP="00D03A82">
      <w:pPr>
        <w:pStyle w:val="PlainText"/>
        <w:jc w:val="center"/>
        <w:rPr>
          <w:rFonts w:ascii="Calibri" w:hAnsi="Calibri"/>
          <w:b/>
          <w:i/>
          <w:color w:val="1F497D"/>
          <w:sz w:val="20"/>
          <w:szCs w:val="20"/>
        </w:rPr>
      </w:pPr>
    </w:p>
    <w:p w:rsidR="00332CED" w:rsidRDefault="00332CED" w:rsidP="00332CED">
      <w:pPr>
        <w:tabs>
          <w:tab w:val="left" w:pos="2250"/>
        </w:tabs>
        <w:ind w:right="-450"/>
        <w:jc w:val="center"/>
        <w:rPr>
          <w:rFonts w:ascii="Calibri" w:hAnsi="Calibri"/>
          <w:b/>
          <w:color w:val="auto"/>
          <w:sz w:val="24"/>
          <w:szCs w:val="22"/>
        </w:rPr>
      </w:pPr>
      <w:r w:rsidRPr="00332CED">
        <w:rPr>
          <w:rFonts w:ascii="Calibri" w:hAnsi="Calibri"/>
          <w:b/>
          <w:color w:val="auto"/>
          <w:sz w:val="24"/>
          <w:szCs w:val="22"/>
        </w:rPr>
        <w:t>ABSTRACTS AND PAPER SUBMISSION FOR TECHNICAL TRACK SESSIONS</w:t>
      </w:r>
    </w:p>
    <w:p w:rsidR="00B578A3" w:rsidRPr="00C101CE" w:rsidRDefault="00B578A3" w:rsidP="00B578A3">
      <w:pPr>
        <w:widowControl w:val="0"/>
        <w:spacing w:line="240" w:lineRule="exact"/>
        <w:rPr>
          <w:rFonts w:asciiTheme="minorHAnsi" w:hAnsiTheme="minorHAnsi"/>
          <w:b/>
          <w:color w:val="C00000"/>
          <w:sz w:val="22"/>
          <w:szCs w:val="22"/>
        </w:rPr>
      </w:pPr>
    </w:p>
    <w:p w:rsidR="00B578A3" w:rsidRPr="00C101CE" w:rsidRDefault="00B578A3" w:rsidP="00B578A3">
      <w:pPr>
        <w:widowControl w:val="0"/>
        <w:pBdr>
          <w:top w:val="single" w:sz="4" w:space="1" w:color="auto"/>
          <w:left w:val="single" w:sz="4" w:space="4" w:color="auto"/>
          <w:bottom w:val="single" w:sz="4" w:space="1" w:color="auto"/>
          <w:right w:val="single" w:sz="4" w:space="4" w:color="auto"/>
        </w:pBdr>
        <w:spacing w:line="240" w:lineRule="exact"/>
        <w:jc w:val="center"/>
        <w:rPr>
          <w:rStyle w:val="Hyperlink"/>
          <w:rFonts w:asciiTheme="minorHAnsi" w:hAnsiTheme="minorHAnsi"/>
          <w:i/>
          <w:sz w:val="22"/>
          <w:szCs w:val="22"/>
          <w:u w:val="none"/>
        </w:rPr>
      </w:pPr>
      <w:r w:rsidRPr="00C101CE">
        <w:rPr>
          <w:rFonts w:asciiTheme="minorHAnsi" w:hAnsiTheme="minorHAnsi"/>
          <w:sz w:val="22"/>
          <w:szCs w:val="22"/>
        </w:rPr>
        <w:t xml:space="preserve">Send completed submission form to: </w:t>
      </w:r>
      <w:hyperlink r:id="rId7" w:history="1">
        <w:r w:rsidRPr="00C101CE">
          <w:rPr>
            <w:rStyle w:val="Hyperlink"/>
            <w:rFonts w:asciiTheme="minorHAnsi" w:hAnsiTheme="minorHAnsi"/>
            <w:sz w:val="22"/>
            <w:szCs w:val="22"/>
          </w:rPr>
          <w:t>Test_Technology@itea.org</w:t>
        </w:r>
      </w:hyperlink>
      <w:r w:rsidRPr="00C101CE">
        <w:rPr>
          <w:rStyle w:val="Hyperlink"/>
          <w:rFonts w:asciiTheme="minorHAnsi" w:hAnsiTheme="minorHAnsi"/>
          <w:color w:val="auto"/>
          <w:sz w:val="22"/>
          <w:szCs w:val="22"/>
          <w:u w:val="none"/>
        </w:rPr>
        <w:t xml:space="preserve">, </w:t>
      </w:r>
      <w:r>
        <w:rPr>
          <w:rStyle w:val="Hyperlink"/>
          <w:rFonts w:asciiTheme="minorHAnsi" w:hAnsiTheme="minorHAnsi"/>
          <w:color w:val="auto"/>
          <w:sz w:val="22"/>
          <w:szCs w:val="22"/>
          <w:u w:val="none"/>
        </w:rPr>
        <w:t>using</w:t>
      </w:r>
      <w:r w:rsidRPr="00C101CE">
        <w:rPr>
          <w:rStyle w:val="Hyperlink"/>
          <w:rFonts w:asciiTheme="minorHAnsi" w:hAnsiTheme="minorHAnsi"/>
          <w:color w:val="auto"/>
          <w:sz w:val="22"/>
          <w:szCs w:val="22"/>
          <w:u w:val="none"/>
        </w:rPr>
        <w:t xml:space="preserve"> the following file name:</w:t>
      </w:r>
    </w:p>
    <w:p w:rsidR="00B578A3" w:rsidRPr="00C101CE" w:rsidRDefault="00B578A3" w:rsidP="00B578A3">
      <w:pPr>
        <w:widowControl w:val="0"/>
        <w:pBdr>
          <w:top w:val="single" w:sz="4" w:space="1" w:color="auto"/>
          <w:left w:val="single" w:sz="4" w:space="4" w:color="auto"/>
          <w:bottom w:val="single" w:sz="4" w:space="1" w:color="auto"/>
          <w:right w:val="single" w:sz="4" w:space="4" w:color="auto"/>
        </w:pBdr>
        <w:spacing w:line="240" w:lineRule="exact"/>
        <w:jc w:val="center"/>
        <w:rPr>
          <w:rStyle w:val="Hyperlink"/>
          <w:rFonts w:asciiTheme="minorHAnsi" w:hAnsiTheme="minorHAnsi"/>
          <w:sz w:val="22"/>
          <w:szCs w:val="22"/>
        </w:rPr>
      </w:pPr>
    </w:p>
    <w:p w:rsidR="00B578A3" w:rsidRPr="00C101CE" w:rsidRDefault="00B578A3" w:rsidP="00B578A3">
      <w:pPr>
        <w:widowControl w:val="0"/>
        <w:pBdr>
          <w:top w:val="single" w:sz="4" w:space="1" w:color="auto"/>
          <w:left w:val="single" w:sz="4" w:space="4" w:color="auto"/>
          <w:bottom w:val="single" w:sz="4" w:space="1" w:color="auto"/>
          <w:right w:val="single" w:sz="4" w:space="4" w:color="auto"/>
        </w:pBdr>
        <w:spacing w:line="240" w:lineRule="exact"/>
        <w:jc w:val="center"/>
        <w:rPr>
          <w:rFonts w:asciiTheme="minorHAnsi" w:hAnsiTheme="minorHAnsi"/>
          <w:b/>
          <w:color w:val="C00000"/>
          <w:sz w:val="22"/>
          <w:szCs w:val="22"/>
        </w:rPr>
      </w:pPr>
      <w:r w:rsidRPr="00C101CE">
        <w:rPr>
          <w:rStyle w:val="Hyperlink"/>
          <w:rFonts w:asciiTheme="minorHAnsi" w:hAnsiTheme="minorHAnsi"/>
          <w:sz w:val="22"/>
          <w:szCs w:val="22"/>
          <w:u w:val="none"/>
        </w:rPr>
        <w:t>LASTNAME-FIRSTNAME-201</w:t>
      </w:r>
      <w:r w:rsidR="00DF5E1F">
        <w:rPr>
          <w:rStyle w:val="Hyperlink"/>
          <w:rFonts w:asciiTheme="minorHAnsi" w:hAnsiTheme="minorHAnsi"/>
          <w:sz w:val="22"/>
          <w:szCs w:val="22"/>
          <w:u w:val="none"/>
        </w:rPr>
        <w:t>7</w:t>
      </w:r>
      <w:r w:rsidRPr="00C101CE">
        <w:rPr>
          <w:rStyle w:val="Hyperlink"/>
          <w:rFonts w:asciiTheme="minorHAnsi" w:hAnsiTheme="minorHAnsi"/>
          <w:sz w:val="22"/>
          <w:szCs w:val="22"/>
          <w:u w:val="none"/>
        </w:rPr>
        <w:t>-TTR-Abstact-Submission</w:t>
      </w:r>
    </w:p>
    <w:p w:rsidR="00332CED" w:rsidRPr="00332CED" w:rsidRDefault="00332CED" w:rsidP="00332CED">
      <w:pPr>
        <w:tabs>
          <w:tab w:val="left" w:pos="2250"/>
        </w:tabs>
        <w:ind w:right="-450"/>
        <w:rPr>
          <w:rFonts w:ascii="Calibri" w:hAnsi="Calibri"/>
          <w:color w:val="auto"/>
          <w:sz w:val="22"/>
          <w:szCs w:val="22"/>
        </w:rPr>
      </w:pPr>
    </w:p>
    <w:p w:rsidR="00DF5E1F" w:rsidRPr="00DF5E1F" w:rsidRDefault="00DF5E1F" w:rsidP="00DF5E1F">
      <w:pPr>
        <w:tabs>
          <w:tab w:val="left" w:pos="2250"/>
        </w:tabs>
        <w:ind w:right="-450"/>
        <w:rPr>
          <w:rFonts w:ascii="Calibri" w:hAnsi="Calibri"/>
          <w:color w:val="auto"/>
          <w:sz w:val="22"/>
          <w:szCs w:val="22"/>
        </w:rPr>
      </w:pPr>
      <w:r w:rsidRPr="00DF5E1F">
        <w:rPr>
          <w:rFonts w:ascii="Calibri" w:hAnsi="Calibri"/>
          <w:color w:val="auto"/>
          <w:sz w:val="22"/>
          <w:szCs w:val="22"/>
        </w:rPr>
        <w:t>The 2017 ITEA Test Technology Review Workshop is scheduled for November 15-16, 2017 with the theme “Disruptive Technology in Test and Evaluation”. Disruptive technology refers to any enhanced or completely new technology that replaces and disrupts an existing technology, rendering it obsolete. It is designed to succeed similar technology that is already in use. Disruptive technology applies to hardware, software, networks and combined technologies. Examples of disruptive technology include mobile internet and Internet of Things (</w:t>
      </w:r>
      <w:proofErr w:type="spellStart"/>
      <w:r w:rsidRPr="00DF5E1F">
        <w:rPr>
          <w:rFonts w:ascii="Calibri" w:hAnsi="Calibri"/>
          <w:color w:val="auto"/>
          <w:sz w:val="22"/>
          <w:szCs w:val="22"/>
        </w:rPr>
        <w:t>IoT</w:t>
      </w:r>
      <w:proofErr w:type="spellEnd"/>
      <w:r w:rsidRPr="00DF5E1F">
        <w:rPr>
          <w:rFonts w:ascii="Calibri" w:hAnsi="Calibri"/>
          <w:color w:val="auto"/>
          <w:sz w:val="22"/>
          <w:szCs w:val="22"/>
        </w:rPr>
        <w:t>), electronics miniaturization, artificial intelligence, quantum technologies, cloud computing, software defined networking, advanced robotics, autonomous vehicles, composite materials, and 3D printing.</w:t>
      </w:r>
    </w:p>
    <w:p w:rsidR="00DF5E1F" w:rsidRPr="00DF5E1F" w:rsidRDefault="00DF5E1F" w:rsidP="00DF5E1F">
      <w:pPr>
        <w:tabs>
          <w:tab w:val="left" w:pos="2250"/>
        </w:tabs>
        <w:ind w:right="-450"/>
        <w:rPr>
          <w:rFonts w:ascii="Calibri" w:hAnsi="Calibri"/>
          <w:color w:val="auto"/>
          <w:sz w:val="22"/>
          <w:szCs w:val="22"/>
        </w:rPr>
      </w:pPr>
    </w:p>
    <w:p w:rsidR="00DF5E1F" w:rsidRPr="00DF5E1F" w:rsidRDefault="00DF5E1F" w:rsidP="00DF5E1F">
      <w:pPr>
        <w:tabs>
          <w:tab w:val="left" w:pos="2250"/>
        </w:tabs>
        <w:ind w:right="-450"/>
        <w:rPr>
          <w:rFonts w:ascii="Calibri" w:hAnsi="Calibri"/>
          <w:color w:val="auto"/>
          <w:sz w:val="22"/>
          <w:szCs w:val="22"/>
        </w:rPr>
      </w:pPr>
      <w:r w:rsidRPr="00DF5E1F">
        <w:rPr>
          <w:rFonts w:ascii="Calibri" w:hAnsi="Calibri"/>
          <w:color w:val="auto"/>
          <w:sz w:val="22"/>
          <w:szCs w:val="22"/>
        </w:rPr>
        <w:t>All presenters will be given the opportunity to have their papers published in The ITEA Journal. Workshop participants will receive, within 30-45 days following the meeting, a link to comprehensive, unclassified materials from key note and special guest speakers, panel sessions, technical tracks and technical papers.</w:t>
      </w:r>
    </w:p>
    <w:p w:rsidR="00DF5E1F" w:rsidRPr="00DF5E1F" w:rsidRDefault="00DF5E1F" w:rsidP="00DF5E1F">
      <w:pPr>
        <w:tabs>
          <w:tab w:val="left" w:pos="2250"/>
        </w:tabs>
        <w:ind w:right="-450"/>
        <w:rPr>
          <w:rFonts w:ascii="Calibri" w:hAnsi="Calibri"/>
          <w:color w:val="auto"/>
          <w:sz w:val="22"/>
          <w:szCs w:val="22"/>
        </w:rPr>
      </w:pPr>
    </w:p>
    <w:p w:rsidR="00DF5E1F" w:rsidRPr="00DF5E1F" w:rsidRDefault="00DF5E1F" w:rsidP="00DF5E1F">
      <w:pPr>
        <w:tabs>
          <w:tab w:val="left" w:pos="2250"/>
        </w:tabs>
        <w:ind w:right="-450"/>
        <w:rPr>
          <w:rFonts w:ascii="Calibri" w:hAnsi="Calibri"/>
          <w:b/>
          <w:color w:val="auto"/>
          <w:sz w:val="22"/>
          <w:szCs w:val="22"/>
        </w:rPr>
      </w:pPr>
      <w:r w:rsidRPr="00DF5E1F">
        <w:rPr>
          <w:rFonts w:ascii="Calibri" w:hAnsi="Calibri"/>
          <w:b/>
          <w:color w:val="auto"/>
          <w:sz w:val="22"/>
          <w:szCs w:val="22"/>
        </w:rPr>
        <w:t xml:space="preserve">ABSTRACTS AND PAPER SUBMISSION FOR </w:t>
      </w:r>
      <w:r w:rsidRPr="00DF5E1F">
        <w:rPr>
          <w:rFonts w:ascii="Calibri" w:hAnsi="Calibri"/>
          <w:b/>
          <w:color w:val="auto"/>
          <w:sz w:val="22"/>
          <w:szCs w:val="22"/>
        </w:rPr>
        <w:t>T</w:t>
      </w:r>
      <w:r w:rsidRPr="00DF5E1F">
        <w:rPr>
          <w:rFonts w:ascii="Calibri" w:hAnsi="Calibri"/>
          <w:b/>
          <w:color w:val="auto"/>
          <w:sz w:val="22"/>
          <w:szCs w:val="22"/>
        </w:rPr>
        <w:t>ECHNICAL TRACK SESSIONS</w:t>
      </w:r>
    </w:p>
    <w:p w:rsidR="00DF5E1F" w:rsidRPr="00DF5E1F" w:rsidRDefault="00DF5E1F" w:rsidP="00DF5E1F">
      <w:pPr>
        <w:tabs>
          <w:tab w:val="left" w:pos="2250"/>
        </w:tabs>
        <w:ind w:right="-450"/>
        <w:rPr>
          <w:rFonts w:ascii="Calibri" w:hAnsi="Calibri"/>
          <w:color w:val="auto"/>
          <w:sz w:val="22"/>
          <w:szCs w:val="22"/>
        </w:rPr>
      </w:pPr>
      <w:r w:rsidRPr="00DF5E1F">
        <w:rPr>
          <w:rFonts w:ascii="Calibri" w:hAnsi="Calibri"/>
          <w:color w:val="auto"/>
          <w:sz w:val="22"/>
          <w:szCs w:val="22"/>
        </w:rPr>
        <w:t>Presentation topics must either be about disruptive technologies, challenges in testing disruptive technologies or disruptive technologies that could improve current test capabilities. Authors are strongly encouraged to submit both a paper and presentation however the paper is not required. All materials must be cleared for public release, so please start your internal release process as soon as possible.</w:t>
      </w:r>
    </w:p>
    <w:p w:rsidR="00DF5E1F" w:rsidRPr="00DF5E1F" w:rsidRDefault="00DF5E1F" w:rsidP="00DF5E1F">
      <w:pPr>
        <w:tabs>
          <w:tab w:val="left" w:pos="2250"/>
        </w:tabs>
        <w:ind w:right="-450"/>
        <w:rPr>
          <w:rFonts w:ascii="Calibri" w:hAnsi="Calibri"/>
          <w:color w:val="auto"/>
          <w:sz w:val="22"/>
          <w:szCs w:val="22"/>
        </w:rPr>
      </w:pPr>
      <w:bookmarkStart w:id="0" w:name="_GoBack"/>
      <w:bookmarkEnd w:id="0"/>
    </w:p>
    <w:p w:rsidR="00E468E6" w:rsidRPr="00E60055" w:rsidRDefault="00DF5E1F" w:rsidP="00DF5E1F">
      <w:pPr>
        <w:tabs>
          <w:tab w:val="left" w:pos="2250"/>
        </w:tabs>
        <w:ind w:right="-450"/>
        <w:rPr>
          <w:rFonts w:ascii="Calibri" w:hAnsi="Calibri"/>
          <w:color w:val="auto"/>
          <w:sz w:val="22"/>
          <w:szCs w:val="22"/>
        </w:rPr>
      </w:pPr>
      <w:r w:rsidRPr="00DF5E1F">
        <w:rPr>
          <w:rFonts w:ascii="Calibri" w:hAnsi="Calibri"/>
          <w:color w:val="auto"/>
          <w:sz w:val="22"/>
          <w:szCs w:val="22"/>
        </w:rPr>
        <w:t>Deadline for abstract submissions is July 28, 2017. Authors will be notified of acceptance by August 11, 2017. Full papers and presentations are due by November 1, 2017.</w:t>
      </w:r>
    </w:p>
    <w:p w:rsidR="00E468E6" w:rsidRPr="00E60055" w:rsidRDefault="00E468E6" w:rsidP="00BA4F63">
      <w:pPr>
        <w:tabs>
          <w:tab w:val="left" w:pos="2250"/>
        </w:tabs>
        <w:ind w:right="-450"/>
        <w:rPr>
          <w:rFonts w:ascii="Calibri" w:hAnsi="Calibri"/>
          <w:color w:val="auto"/>
          <w:sz w:val="22"/>
          <w:szCs w:val="22"/>
        </w:rPr>
      </w:pPr>
    </w:p>
    <w:p w:rsidR="00332CED" w:rsidRDefault="00673B20" w:rsidP="00BA4F63">
      <w:pPr>
        <w:tabs>
          <w:tab w:val="left" w:pos="2250"/>
        </w:tabs>
        <w:ind w:right="-450"/>
        <w:rPr>
          <w:rFonts w:ascii="Calibri" w:hAnsi="Calibri"/>
          <w:color w:val="auto"/>
          <w:sz w:val="22"/>
          <w:szCs w:val="22"/>
        </w:rPr>
      </w:pPr>
      <w:r w:rsidRPr="00E60055">
        <w:rPr>
          <w:rFonts w:ascii="Calibri" w:hAnsi="Calibri"/>
          <w:b/>
          <w:color w:val="auto"/>
          <w:sz w:val="22"/>
          <w:szCs w:val="22"/>
        </w:rPr>
        <w:t xml:space="preserve">Please Note: </w:t>
      </w:r>
      <w:r w:rsidRPr="00E60055">
        <w:rPr>
          <w:rFonts w:ascii="Calibri" w:hAnsi="Calibri"/>
          <w:color w:val="auto"/>
          <w:sz w:val="22"/>
          <w:szCs w:val="22"/>
        </w:rPr>
        <w:t xml:space="preserve"> </w:t>
      </w:r>
      <w:r w:rsidR="00332CED" w:rsidRPr="00332CED">
        <w:rPr>
          <w:rFonts w:ascii="Calibri" w:hAnsi="Calibri"/>
          <w:color w:val="auto"/>
          <w:sz w:val="22"/>
          <w:szCs w:val="22"/>
        </w:rPr>
        <w:t xml:space="preserve">All </w:t>
      </w:r>
      <w:r w:rsidR="00DF5E1F">
        <w:rPr>
          <w:rFonts w:ascii="Calibri" w:hAnsi="Calibri"/>
          <w:color w:val="auto"/>
          <w:sz w:val="22"/>
          <w:szCs w:val="22"/>
        </w:rPr>
        <w:t>2017</w:t>
      </w:r>
      <w:r w:rsidR="00332CED" w:rsidRPr="00332CED">
        <w:rPr>
          <w:rFonts w:ascii="Calibri" w:hAnsi="Calibri"/>
          <w:color w:val="auto"/>
          <w:sz w:val="22"/>
          <w:szCs w:val="22"/>
        </w:rPr>
        <w:t xml:space="preserve"> Test Technology Review presenters will be given the opportunity to have their papers published in The ITEA Journal. Review participants will receive, within 30-45 days following the meeting, a link to comprehensive, unclassified materials from key note and special guest speakers, panel sessions, technical tracks and technical papers.</w:t>
      </w:r>
      <w:r w:rsidR="00332CED">
        <w:rPr>
          <w:rFonts w:ascii="Calibri" w:hAnsi="Calibri"/>
          <w:color w:val="auto"/>
          <w:sz w:val="22"/>
          <w:szCs w:val="22"/>
        </w:rPr>
        <w:t xml:space="preserve"> </w:t>
      </w:r>
    </w:p>
    <w:p w:rsidR="00332CED" w:rsidRDefault="00332CED" w:rsidP="00BA4F63">
      <w:pPr>
        <w:tabs>
          <w:tab w:val="left" w:pos="2250"/>
        </w:tabs>
        <w:ind w:right="-450"/>
        <w:rPr>
          <w:rFonts w:ascii="Calibri" w:hAnsi="Calibri"/>
          <w:color w:val="auto"/>
          <w:sz w:val="22"/>
          <w:szCs w:val="22"/>
        </w:rPr>
      </w:pPr>
    </w:p>
    <w:p w:rsidR="00FF289C" w:rsidRDefault="00673B20" w:rsidP="00BA4F63">
      <w:pPr>
        <w:tabs>
          <w:tab w:val="left" w:pos="2250"/>
        </w:tabs>
        <w:ind w:right="-450"/>
        <w:rPr>
          <w:rFonts w:ascii="Calibri" w:hAnsi="Calibri"/>
          <w:color w:val="auto"/>
          <w:sz w:val="22"/>
          <w:szCs w:val="22"/>
        </w:rPr>
      </w:pPr>
      <w:r w:rsidRPr="00E60055">
        <w:rPr>
          <w:rFonts w:ascii="Calibri" w:hAnsi="Calibri"/>
          <w:color w:val="auto"/>
          <w:sz w:val="22"/>
          <w:szCs w:val="22"/>
        </w:rPr>
        <w:t>If you would like to also submit a paper for consideration for publication in The ITEA Journal you will need to prepare a full manuscript that adheres to the Journal guidelines. The submitting author must also complete and sign a copyright agreement and release form. Visit th</w:t>
      </w:r>
      <w:r w:rsidR="00722C19" w:rsidRPr="00E60055">
        <w:rPr>
          <w:rFonts w:ascii="Calibri" w:hAnsi="Calibri"/>
          <w:color w:val="auto"/>
          <w:sz w:val="22"/>
          <w:szCs w:val="22"/>
        </w:rPr>
        <w:t>is</w:t>
      </w:r>
      <w:r w:rsidRPr="00E60055">
        <w:rPr>
          <w:rFonts w:ascii="Calibri" w:hAnsi="Calibri"/>
          <w:color w:val="auto"/>
          <w:sz w:val="22"/>
          <w:szCs w:val="22"/>
        </w:rPr>
        <w:t xml:space="preserve"> ITEA website for all the details</w:t>
      </w:r>
      <w:r w:rsidR="00722C19" w:rsidRPr="00E60055">
        <w:rPr>
          <w:rFonts w:ascii="Calibri" w:hAnsi="Calibri"/>
          <w:color w:val="auto"/>
          <w:sz w:val="22"/>
          <w:szCs w:val="22"/>
        </w:rPr>
        <w:t xml:space="preserve"> on ITEA Journal submission guidelines</w:t>
      </w:r>
      <w:r w:rsidRPr="00E60055">
        <w:rPr>
          <w:rFonts w:ascii="Calibri" w:hAnsi="Calibri"/>
          <w:color w:val="auto"/>
          <w:sz w:val="22"/>
          <w:szCs w:val="22"/>
        </w:rPr>
        <w:t>:</w:t>
      </w:r>
      <w:r w:rsidR="004E7D32" w:rsidRPr="00E60055">
        <w:rPr>
          <w:rFonts w:ascii="Calibri" w:hAnsi="Calibri"/>
          <w:color w:val="auto"/>
          <w:sz w:val="22"/>
          <w:szCs w:val="22"/>
        </w:rPr>
        <w:t xml:space="preserve"> </w:t>
      </w:r>
    </w:p>
    <w:p w:rsidR="00FF289C" w:rsidRDefault="00FF289C" w:rsidP="00BA4F63">
      <w:pPr>
        <w:tabs>
          <w:tab w:val="left" w:pos="2250"/>
        </w:tabs>
        <w:ind w:right="-450"/>
        <w:rPr>
          <w:rFonts w:ascii="Calibri" w:hAnsi="Calibri"/>
          <w:color w:val="auto"/>
          <w:sz w:val="22"/>
          <w:szCs w:val="22"/>
        </w:rPr>
      </w:pPr>
    </w:p>
    <w:p w:rsidR="00332CED" w:rsidRDefault="00A55E9F" w:rsidP="00FB370B">
      <w:pPr>
        <w:tabs>
          <w:tab w:val="left" w:pos="2250"/>
        </w:tabs>
        <w:ind w:right="-450"/>
        <w:jc w:val="center"/>
        <w:rPr>
          <w:rFonts w:ascii="Calibri" w:hAnsi="Calibri"/>
          <w:color w:val="auto"/>
          <w:sz w:val="22"/>
          <w:szCs w:val="22"/>
        </w:rPr>
      </w:pPr>
      <w:hyperlink r:id="rId8" w:history="1">
        <w:r w:rsidR="00673B20" w:rsidRPr="00E60055">
          <w:rPr>
            <w:rStyle w:val="Hyperlink"/>
            <w:rFonts w:ascii="Calibri" w:hAnsi="Calibri"/>
            <w:color w:val="auto"/>
            <w:sz w:val="22"/>
            <w:szCs w:val="22"/>
          </w:rPr>
          <w:t>http://www.itea.org/files/ITEA_Journal_Article_Submission_Guidelines_At-A-Glance.pdf</w:t>
        </w:r>
      </w:hyperlink>
      <w:r w:rsidR="00332CED">
        <w:rPr>
          <w:rFonts w:ascii="Calibri" w:hAnsi="Calibri"/>
          <w:color w:val="auto"/>
          <w:sz w:val="22"/>
          <w:szCs w:val="22"/>
        </w:rPr>
        <w:br w:type="page"/>
      </w:r>
    </w:p>
    <w:p w:rsidR="00B578A3" w:rsidRPr="00C101CE" w:rsidRDefault="00B578A3" w:rsidP="00B578A3">
      <w:pPr>
        <w:widowControl w:val="0"/>
        <w:spacing w:line="240" w:lineRule="exact"/>
        <w:rPr>
          <w:rFonts w:asciiTheme="minorHAnsi" w:hAnsiTheme="minorHAnsi"/>
          <w:b/>
          <w:color w:val="C00000"/>
          <w:sz w:val="22"/>
          <w:szCs w:val="22"/>
        </w:rPr>
      </w:pPr>
    </w:p>
    <w:p w:rsidR="00B578A3" w:rsidRPr="00C101CE" w:rsidRDefault="00B578A3" w:rsidP="00B578A3">
      <w:pPr>
        <w:widowControl w:val="0"/>
        <w:pBdr>
          <w:top w:val="single" w:sz="4" w:space="1" w:color="auto"/>
          <w:left w:val="single" w:sz="4" w:space="4" w:color="auto"/>
          <w:bottom w:val="single" w:sz="4" w:space="1" w:color="auto"/>
          <w:right w:val="single" w:sz="4" w:space="4" w:color="auto"/>
        </w:pBdr>
        <w:spacing w:line="240" w:lineRule="exact"/>
        <w:jc w:val="center"/>
        <w:rPr>
          <w:rStyle w:val="Hyperlink"/>
          <w:rFonts w:asciiTheme="minorHAnsi" w:hAnsiTheme="minorHAnsi"/>
          <w:i/>
          <w:sz w:val="22"/>
          <w:szCs w:val="22"/>
          <w:u w:val="none"/>
        </w:rPr>
      </w:pPr>
      <w:r w:rsidRPr="00C101CE">
        <w:rPr>
          <w:rFonts w:asciiTheme="minorHAnsi" w:hAnsiTheme="minorHAnsi"/>
          <w:sz w:val="22"/>
          <w:szCs w:val="22"/>
        </w:rPr>
        <w:t xml:space="preserve">Send completed submission form to: </w:t>
      </w:r>
      <w:hyperlink r:id="rId9" w:history="1">
        <w:r w:rsidRPr="00C101CE">
          <w:rPr>
            <w:rStyle w:val="Hyperlink"/>
            <w:rFonts w:asciiTheme="minorHAnsi" w:hAnsiTheme="minorHAnsi"/>
            <w:sz w:val="22"/>
            <w:szCs w:val="22"/>
          </w:rPr>
          <w:t>Test_Technology@itea.org</w:t>
        </w:r>
      </w:hyperlink>
      <w:r w:rsidRPr="00C101CE">
        <w:rPr>
          <w:rStyle w:val="Hyperlink"/>
          <w:rFonts w:asciiTheme="minorHAnsi" w:hAnsiTheme="minorHAnsi"/>
          <w:color w:val="auto"/>
          <w:sz w:val="22"/>
          <w:szCs w:val="22"/>
          <w:u w:val="none"/>
        </w:rPr>
        <w:t xml:space="preserve">, </w:t>
      </w:r>
      <w:r>
        <w:rPr>
          <w:rStyle w:val="Hyperlink"/>
          <w:rFonts w:asciiTheme="minorHAnsi" w:hAnsiTheme="minorHAnsi"/>
          <w:color w:val="auto"/>
          <w:sz w:val="22"/>
          <w:szCs w:val="22"/>
          <w:u w:val="none"/>
        </w:rPr>
        <w:t>using</w:t>
      </w:r>
      <w:r w:rsidRPr="00C101CE">
        <w:rPr>
          <w:rStyle w:val="Hyperlink"/>
          <w:rFonts w:asciiTheme="minorHAnsi" w:hAnsiTheme="minorHAnsi"/>
          <w:color w:val="auto"/>
          <w:sz w:val="22"/>
          <w:szCs w:val="22"/>
          <w:u w:val="none"/>
        </w:rPr>
        <w:t xml:space="preserve"> the following file name:</w:t>
      </w:r>
    </w:p>
    <w:p w:rsidR="00B578A3" w:rsidRPr="00C101CE" w:rsidRDefault="00B578A3" w:rsidP="00B578A3">
      <w:pPr>
        <w:widowControl w:val="0"/>
        <w:pBdr>
          <w:top w:val="single" w:sz="4" w:space="1" w:color="auto"/>
          <w:left w:val="single" w:sz="4" w:space="4" w:color="auto"/>
          <w:bottom w:val="single" w:sz="4" w:space="1" w:color="auto"/>
          <w:right w:val="single" w:sz="4" w:space="4" w:color="auto"/>
        </w:pBdr>
        <w:spacing w:line="240" w:lineRule="exact"/>
        <w:jc w:val="center"/>
        <w:rPr>
          <w:rStyle w:val="Hyperlink"/>
          <w:rFonts w:asciiTheme="minorHAnsi" w:hAnsiTheme="minorHAnsi"/>
          <w:sz w:val="22"/>
          <w:szCs w:val="22"/>
        </w:rPr>
      </w:pPr>
    </w:p>
    <w:p w:rsidR="00B578A3" w:rsidRPr="00C101CE" w:rsidRDefault="00B578A3" w:rsidP="00B578A3">
      <w:pPr>
        <w:widowControl w:val="0"/>
        <w:pBdr>
          <w:top w:val="single" w:sz="4" w:space="1" w:color="auto"/>
          <w:left w:val="single" w:sz="4" w:space="4" w:color="auto"/>
          <w:bottom w:val="single" w:sz="4" w:space="1" w:color="auto"/>
          <w:right w:val="single" w:sz="4" w:space="4" w:color="auto"/>
        </w:pBdr>
        <w:spacing w:line="240" w:lineRule="exact"/>
        <w:jc w:val="center"/>
        <w:rPr>
          <w:rFonts w:asciiTheme="minorHAnsi" w:hAnsiTheme="minorHAnsi"/>
          <w:b/>
          <w:color w:val="C00000"/>
          <w:sz w:val="22"/>
          <w:szCs w:val="22"/>
        </w:rPr>
      </w:pPr>
      <w:r w:rsidRPr="00C101CE">
        <w:rPr>
          <w:rStyle w:val="Hyperlink"/>
          <w:rFonts w:asciiTheme="minorHAnsi" w:hAnsiTheme="minorHAnsi"/>
          <w:sz w:val="22"/>
          <w:szCs w:val="22"/>
          <w:u w:val="none"/>
        </w:rPr>
        <w:t>LASTNAME-FIRSTNAME-</w:t>
      </w:r>
      <w:r w:rsidR="00DF5E1F">
        <w:rPr>
          <w:rStyle w:val="Hyperlink"/>
          <w:rFonts w:asciiTheme="minorHAnsi" w:hAnsiTheme="minorHAnsi"/>
          <w:sz w:val="22"/>
          <w:szCs w:val="22"/>
          <w:u w:val="none"/>
        </w:rPr>
        <w:t>2017</w:t>
      </w:r>
      <w:r w:rsidRPr="00C101CE">
        <w:rPr>
          <w:rStyle w:val="Hyperlink"/>
          <w:rFonts w:asciiTheme="minorHAnsi" w:hAnsiTheme="minorHAnsi"/>
          <w:sz w:val="22"/>
          <w:szCs w:val="22"/>
          <w:u w:val="none"/>
        </w:rPr>
        <w:t>-TTR-Abstact-Submission</w:t>
      </w:r>
    </w:p>
    <w:p w:rsidR="00B578A3" w:rsidRPr="00332CED" w:rsidRDefault="00B578A3" w:rsidP="00B578A3">
      <w:pPr>
        <w:tabs>
          <w:tab w:val="left" w:pos="2250"/>
        </w:tabs>
        <w:ind w:right="-450"/>
        <w:rPr>
          <w:rFonts w:ascii="Calibri" w:hAnsi="Calibri"/>
          <w:color w:val="auto"/>
          <w:sz w:val="22"/>
          <w:szCs w:val="22"/>
        </w:rPr>
      </w:pPr>
    </w:p>
    <w:p w:rsidR="003F39F3" w:rsidRPr="00E60055" w:rsidRDefault="003F39F3" w:rsidP="003F39F3">
      <w:pPr>
        <w:autoSpaceDE w:val="0"/>
        <w:autoSpaceDN w:val="0"/>
        <w:adjustRightInd w:val="0"/>
        <w:jc w:val="center"/>
        <w:rPr>
          <w:b/>
          <w:i/>
          <w:color w:val="C00000"/>
          <w:sz w:val="22"/>
          <w:szCs w:val="18"/>
        </w:rPr>
      </w:pPr>
      <w:r w:rsidRPr="00E60055">
        <w:rPr>
          <w:b/>
          <w:i/>
          <w:color w:val="C00000"/>
          <w:sz w:val="22"/>
          <w:szCs w:val="18"/>
        </w:rPr>
        <w:t>Abstracts will only be accepted if the following information is completed</w:t>
      </w:r>
    </w:p>
    <w:p w:rsidR="008436EA" w:rsidRDefault="008436EA" w:rsidP="00E60055">
      <w:pPr>
        <w:widowControl w:val="0"/>
        <w:spacing w:line="240" w:lineRule="exact"/>
        <w:rPr>
          <w:rFonts w:ascii="Calibri" w:hAnsi="Calibri"/>
          <w:color w:val="1F497D"/>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C51225" w:rsidTr="009803D7">
        <w:tc>
          <w:tcPr>
            <w:tcW w:w="2898" w:type="dxa"/>
            <w:hideMark/>
          </w:tcPr>
          <w:p w:rsidR="00C51225" w:rsidRDefault="00C51225" w:rsidP="009803D7">
            <w:pPr>
              <w:autoSpaceDE w:val="0"/>
              <w:autoSpaceDN w:val="0"/>
              <w:adjustRightInd w:val="0"/>
              <w:rPr>
                <w:sz w:val="24"/>
                <w:szCs w:val="24"/>
              </w:rPr>
            </w:pPr>
            <w:r>
              <w:rPr>
                <w:sz w:val="24"/>
                <w:szCs w:val="24"/>
              </w:rPr>
              <w:t>Title of Presentation:</w:t>
            </w:r>
          </w:p>
        </w:tc>
        <w:tc>
          <w:tcPr>
            <w:tcW w:w="7020" w:type="dxa"/>
          </w:tcPr>
          <w:p w:rsidR="00C51225" w:rsidRDefault="00C51225" w:rsidP="009803D7">
            <w:pPr>
              <w:autoSpaceDE w:val="0"/>
              <w:autoSpaceDN w:val="0"/>
              <w:adjustRightInd w:val="0"/>
              <w:rPr>
                <w:sz w:val="24"/>
                <w:szCs w:val="24"/>
              </w:rPr>
            </w:pPr>
          </w:p>
        </w:tc>
      </w:tr>
      <w:tr w:rsidR="00C51225" w:rsidTr="009803D7">
        <w:tc>
          <w:tcPr>
            <w:tcW w:w="2898" w:type="dxa"/>
          </w:tcPr>
          <w:p w:rsidR="00165A8F" w:rsidRDefault="00165A8F" w:rsidP="009803D7">
            <w:pPr>
              <w:autoSpaceDE w:val="0"/>
              <w:autoSpaceDN w:val="0"/>
              <w:adjustRightInd w:val="0"/>
              <w:rPr>
                <w:sz w:val="24"/>
                <w:szCs w:val="24"/>
              </w:rPr>
            </w:pPr>
          </w:p>
          <w:p w:rsidR="00165A8F" w:rsidRDefault="00165A8F" w:rsidP="009803D7">
            <w:pPr>
              <w:autoSpaceDE w:val="0"/>
              <w:autoSpaceDN w:val="0"/>
              <w:adjustRightInd w:val="0"/>
              <w:rPr>
                <w:sz w:val="24"/>
                <w:szCs w:val="24"/>
              </w:rPr>
            </w:pPr>
          </w:p>
          <w:p w:rsidR="00C51225" w:rsidRDefault="00C51225" w:rsidP="009803D7">
            <w:pPr>
              <w:autoSpaceDE w:val="0"/>
              <w:autoSpaceDN w:val="0"/>
              <w:adjustRightInd w:val="0"/>
              <w:rPr>
                <w:sz w:val="24"/>
                <w:szCs w:val="24"/>
              </w:rPr>
            </w:pPr>
            <w:r>
              <w:rPr>
                <w:sz w:val="24"/>
                <w:szCs w:val="24"/>
              </w:rPr>
              <w:t>Requested Track:</w:t>
            </w:r>
          </w:p>
          <w:p w:rsidR="00C51225" w:rsidRDefault="00C51225" w:rsidP="009803D7">
            <w:pPr>
              <w:autoSpaceDE w:val="0"/>
              <w:autoSpaceDN w:val="0"/>
              <w:adjustRightInd w:val="0"/>
              <w:rPr>
                <w:sz w:val="24"/>
                <w:szCs w:val="24"/>
              </w:rPr>
            </w:pPr>
          </w:p>
          <w:p w:rsidR="00C51225" w:rsidRDefault="00C51225" w:rsidP="009803D7">
            <w:pPr>
              <w:autoSpaceDE w:val="0"/>
              <w:autoSpaceDN w:val="0"/>
              <w:adjustRightInd w:val="0"/>
              <w:jc w:val="center"/>
              <w:rPr>
                <w:i/>
                <w:sz w:val="24"/>
                <w:szCs w:val="24"/>
              </w:rPr>
            </w:pPr>
            <w:r w:rsidRPr="008B671E">
              <w:rPr>
                <w:i/>
                <w:sz w:val="24"/>
                <w:szCs w:val="24"/>
              </w:rPr>
              <w:t>(Check all TOPICS</w:t>
            </w:r>
          </w:p>
          <w:p w:rsidR="00C51225" w:rsidRPr="008B671E" w:rsidRDefault="00C51225" w:rsidP="009803D7">
            <w:pPr>
              <w:autoSpaceDE w:val="0"/>
              <w:autoSpaceDN w:val="0"/>
              <w:adjustRightInd w:val="0"/>
              <w:jc w:val="center"/>
              <w:rPr>
                <w:i/>
                <w:sz w:val="24"/>
                <w:szCs w:val="24"/>
              </w:rPr>
            </w:pPr>
            <w:r w:rsidRPr="008B671E">
              <w:rPr>
                <w:i/>
                <w:sz w:val="24"/>
                <w:szCs w:val="24"/>
              </w:rPr>
              <w:t>that your presentation would address)</w:t>
            </w:r>
          </w:p>
        </w:tc>
        <w:tc>
          <w:tcPr>
            <w:tcW w:w="7020" w:type="dxa"/>
          </w:tcPr>
          <w:p w:rsidR="00C51225" w:rsidRDefault="00C51225" w:rsidP="009803D7">
            <w:pPr>
              <w:autoSpaceDE w:val="0"/>
              <w:autoSpaceDN w:val="0"/>
              <w:adjustRightInd w:val="0"/>
              <w:ind w:left="418" w:hanging="418"/>
              <w:rPr>
                <w:sz w:val="24"/>
                <w:szCs w:val="24"/>
              </w:rPr>
            </w:pPr>
            <w:r w:rsidRPr="00B26ADA">
              <w:rPr>
                <w:szCs w:val="22"/>
              </w:rPr>
              <w:fldChar w:fldCharType="begin">
                <w:ffData>
                  <w:name w:val="Check3"/>
                  <w:enabled/>
                  <w:calcOnExit w:val="0"/>
                  <w:checkBox>
                    <w:sizeAuto/>
                    <w:default w:val="0"/>
                  </w:checkBox>
                </w:ffData>
              </w:fldChar>
            </w:r>
            <w:r w:rsidRPr="00B26ADA">
              <w:rPr>
                <w:szCs w:val="22"/>
              </w:rPr>
              <w:instrText xml:space="preserve"> FORMCHECKBOX </w:instrText>
            </w:r>
            <w:r w:rsidR="00A55E9F">
              <w:rPr>
                <w:szCs w:val="22"/>
              </w:rPr>
            </w:r>
            <w:r w:rsidR="00A55E9F">
              <w:rPr>
                <w:szCs w:val="22"/>
              </w:rPr>
              <w:fldChar w:fldCharType="separate"/>
            </w:r>
            <w:r w:rsidRPr="00B26ADA">
              <w:rPr>
                <w:szCs w:val="22"/>
              </w:rPr>
              <w:fldChar w:fldCharType="end"/>
            </w:r>
            <w:r>
              <w:rPr>
                <w:sz w:val="24"/>
                <w:szCs w:val="24"/>
              </w:rPr>
              <w:t xml:space="preserve"> </w:t>
            </w:r>
            <w:r w:rsidR="00DF5E1F" w:rsidRPr="00DF5E1F">
              <w:rPr>
                <w:sz w:val="24"/>
                <w:szCs w:val="24"/>
              </w:rPr>
              <w:t>Cyber Test Technologies</w:t>
            </w:r>
          </w:p>
          <w:p w:rsidR="00DF5E1F" w:rsidRDefault="00DF5E1F" w:rsidP="009803D7">
            <w:pPr>
              <w:autoSpaceDE w:val="0"/>
              <w:autoSpaceDN w:val="0"/>
              <w:adjustRightInd w:val="0"/>
              <w:ind w:left="418" w:hanging="418"/>
              <w:rPr>
                <w:sz w:val="24"/>
                <w:szCs w:val="24"/>
              </w:rPr>
            </w:pPr>
          </w:p>
          <w:p w:rsidR="00C51225" w:rsidRDefault="00C51225" w:rsidP="009803D7">
            <w:pPr>
              <w:autoSpaceDE w:val="0"/>
              <w:autoSpaceDN w:val="0"/>
              <w:adjustRightInd w:val="0"/>
              <w:ind w:left="418" w:hanging="418"/>
              <w:rPr>
                <w:sz w:val="24"/>
                <w:szCs w:val="24"/>
              </w:rPr>
            </w:pPr>
            <w:r w:rsidRPr="00B26ADA">
              <w:rPr>
                <w:szCs w:val="22"/>
              </w:rPr>
              <w:fldChar w:fldCharType="begin">
                <w:ffData>
                  <w:name w:val="Check3"/>
                  <w:enabled/>
                  <w:calcOnExit w:val="0"/>
                  <w:checkBox>
                    <w:sizeAuto/>
                    <w:default w:val="0"/>
                  </w:checkBox>
                </w:ffData>
              </w:fldChar>
            </w:r>
            <w:r w:rsidRPr="00B26ADA">
              <w:rPr>
                <w:szCs w:val="22"/>
              </w:rPr>
              <w:instrText xml:space="preserve"> FORMCHECKBOX </w:instrText>
            </w:r>
            <w:r w:rsidR="00A55E9F">
              <w:rPr>
                <w:szCs w:val="22"/>
              </w:rPr>
            </w:r>
            <w:r w:rsidR="00A55E9F">
              <w:rPr>
                <w:szCs w:val="22"/>
              </w:rPr>
              <w:fldChar w:fldCharType="separate"/>
            </w:r>
            <w:r w:rsidRPr="00B26ADA">
              <w:rPr>
                <w:szCs w:val="22"/>
              </w:rPr>
              <w:fldChar w:fldCharType="end"/>
            </w:r>
            <w:r>
              <w:rPr>
                <w:sz w:val="24"/>
                <w:szCs w:val="24"/>
              </w:rPr>
              <w:t xml:space="preserve"> </w:t>
            </w:r>
            <w:r w:rsidR="00DF5E1F" w:rsidRPr="00DF5E1F">
              <w:rPr>
                <w:sz w:val="24"/>
                <w:szCs w:val="24"/>
              </w:rPr>
              <w:t>Test Range Technologies</w:t>
            </w:r>
          </w:p>
          <w:p w:rsidR="00DF5E1F" w:rsidRDefault="00DF5E1F" w:rsidP="009803D7">
            <w:pPr>
              <w:autoSpaceDE w:val="0"/>
              <w:autoSpaceDN w:val="0"/>
              <w:adjustRightInd w:val="0"/>
              <w:ind w:left="418" w:hanging="418"/>
              <w:rPr>
                <w:sz w:val="24"/>
                <w:szCs w:val="24"/>
              </w:rPr>
            </w:pPr>
          </w:p>
          <w:p w:rsidR="00C51225" w:rsidRDefault="00C51225" w:rsidP="009803D7">
            <w:pPr>
              <w:autoSpaceDE w:val="0"/>
              <w:autoSpaceDN w:val="0"/>
              <w:adjustRightInd w:val="0"/>
              <w:ind w:left="418" w:hanging="418"/>
              <w:rPr>
                <w:sz w:val="24"/>
                <w:szCs w:val="24"/>
              </w:rPr>
            </w:pPr>
            <w:r w:rsidRPr="00B26ADA">
              <w:rPr>
                <w:szCs w:val="22"/>
              </w:rPr>
              <w:fldChar w:fldCharType="begin">
                <w:ffData>
                  <w:name w:val="Check3"/>
                  <w:enabled/>
                  <w:calcOnExit w:val="0"/>
                  <w:checkBox>
                    <w:sizeAuto/>
                    <w:default w:val="0"/>
                  </w:checkBox>
                </w:ffData>
              </w:fldChar>
            </w:r>
            <w:r w:rsidRPr="00B26ADA">
              <w:rPr>
                <w:szCs w:val="22"/>
              </w:rPr>
              <w:instrText xml:space="preserve"> FORMCHECKBOX </w:instrText>
            </w:r>
            <w:r w:rsidR="00A55E9F">
              <w:rPr>
                <w:szCs w:val="22"/>
              </w:rPr>
            </w:r>
            <w:r w:rsidR="00A55E9F">
              <w:rPr>
                <w:szCs w:val="22"/>
              </w:rPr>
              <w:fldChar w:fldCharType="separate"/>
            </w:r>
            <w:r w:rsidRPr="00B26ADA">
              <w:rPr>
                <w:szCs w:val="22"/>
              </w:rPr>
              <w:fldChar w:fldCharType="end"/>
            </w:r>
            <w:r>
              <w:rPr>
                <w:sz w:val="24"/>
                <w:szCs w:val="24"/>
              </w:rPr>
              <w:t xml:space="preserve"> </w:t>
            </w:r>
            <w:r w:rsidR="00DF5E1F" w:rsidRPr="00DF5E1F">
              <w:rPr>
                <w:sz w:val="24"/>
                <w:szCs w:val="24"/>
              </w:rPr>
              <w:t>Commercial Test Technologies</w:t>
            </w:r>
          </w:p>
          <w:p w:rsidR="00DF5E1F" w:rsidRDefault="00DF5E1F" w:rsidP="009803D7">
            <w:pPr>
              <w:autoSpaceDE w:val="0"/>
              <w:autoSpaceDN w:val="0"/>
              <w:adjustRightInd w:val="0"/>
              <w:ind w:left="418" w:hanging="418"/>
              <w:rPr>
                <w:sz w:val="24"/>
                <w:szCs w:val="24"/>
              </w:rPr>
            </w:pPr>
          </w:p>
          <w:p w:rsidR="00A42E30" w:rsidRDefault="00C51225" w:rsidP="00E60055">
            <w:pPr>
              <w:autoSpaceDE w:val="0"/>
              <w:autoSpaceDN w:val="0"/>
              <w:adjustRightInd w:val="0"/>
              <w:ind w:left="418" w:hanging="418"/>
              <w:rPr>
                <w:sz w:val="24"/>
                <w:szCs w:val="24"/>
              </w:rPr>
            </w:pPr>
            <w:r w:rsidRPr="00B26ADA">
              <w:rPr>
                <w:szCs w:val="22"/>
              </w:rPr>
              <w:fldChar w:fldCharType="begin">
                <w:ffData>
                  <w:name w:val="Check3"/>
                  <w:enabled/>
                  <w:calcOnExit w:val="0"/>
                  <w:checkBox>
                    <w:sizeAuto/>
                    <w:default w:val="0"/>
                  </w:checkBox>
                </w:ffData>
              </w:fldChar>
            </w:r>
            <w:r w:rsidRPr="00B26ADA">
              <w:rPr>
                <w:szCs w:val="22"/>
              </w:rPr>
              <w:instrText xml:space="preserve"> FORMCHECKBOX </w:instrText>
            </w:r>
            <w:r w:rsidR="00A55E9F">
              <w:rPr>
                <w:szCs w:val="22"/>
              </w:rPr>
            </w:r>
            <w:r w:rsidR="00A55E9F">
              <w:rPr>
                <w:szCs w:val="22"/>
              </w:rPr>
              <w:fldChar w:fldCharType="separate"/>
            </w:r>
            <w:r w:rsidRPr="00B26ADA">
              <w:rPr>
                <w:szCs w:val="22"/>
              </w:rPr>
              <w:fldChar w:fldCharType="end"/>
            </w:r>
            <w:r>
              <w:rPr>
                <w:sz w:val="24"/>
                <w:szCs w:val="24"/>
              </w:rPr>
              <w:t xml:space="preserve"> </w:t>
            </w:r>
            <w:r w:rsidR="00DF5E1F" w:rsidRPr="00DF5E1F">
              <w:rPr>
                <w:sz w:val="24"/>
                <w:szCs w:val="24"/>
              </w:rPr>
              <w:t>General Test Technologies Track</w:t>
            </w:r>
          </w:p>
          <w:p w:rsidR="00DF5E1F" w:rsidRDefault="00DF5E1F" w:rsidP="00E60055">
            <w:pPr>
              <w:autoSpaceDE w:val="0"/>
              <w:autoSpaceDN w:val="0"/>
              <w:adjustRightInd w:val="0"/>
              <w:ind w:left="418" w:hanging="418"/>
              <w:rPr>
                <w:sz w:val="24"/>
                <w:szCs w:val="24"/>
              </w:rPr>
            </w:pPr>
          </w:p>
          <w:p w:rsidR="00E60055" w:rsidRDefault="00E60055" w:rsidP="00E60055">
            <w:pPr>
              <w:autoSpaceDE w:val="0"/>
              <w:autoSpaceDN w:val="0"/>
              <w:adjustRightInd w:val="0"/>
              <w:ind w:left="418" w:hanging="418"/>
              <w:rPr>
                <w:sz w:val="24"/>
                <w:szCs w:val="24"/>
              </w:rPr>
            </w:pPr>
            <w:r w:rsidRPr="00B26ADA">
              <w:rPr>
                <w:szCs w:val="22"/>
              </w:rPr>
              <w:fldChar w:fldCharType="begin">
                <w:ffData>
                  <w:name w:val="Check3"/>
                  <w:enabled/>
                  <w:calcOnExit w:val="0"/>
                  <w:checkBox>
                    <w:sizeAuto/>
                    <w:default w:val="0"/>
                  </w:checkBox>
                </w:ffData>
              </w:fldChar>
            </w:r>
            <w:r w:rsidRPr="00B26ADA">
              <w:rPr>
                <w:szCs w:val="22"/>
              </w:rPr>
              <w:instrText xml:space="preserve"> FORMCHECKBOX </w:instrText>
            </w:r>
            <w:r w:rsidR="00A55E9F">
              <w:rPr>
                <w:szCs w:val="22"/>
              </w:rPr>
            </w:r>
            <w:r w:rsidR="00A55E9F">
              <w:rPr>
                <w:szCs w:val="22"/>
              </w:rPr>
              <w:fldChar w:fldCharType="separate"/>
            </w:r>
            <w:r w:rsidRPr="00B26ADA">
              <w:rPr>
                <w:szCs w:val="22"/>
              </w:rPr>
              <w:fldChar w:fldCharType="end"/>
            </w:r>
            <w:r>
              <w:rPr>
                <w:sz w:val="24"/>
                <w:szCs w:val="24"/>
              </w:rPr>
              <w:t xml:space="preserve"> </w:t>
            </w:r>
            <w:r w:rsidR="00DF5E1F" w:rsidRPr="00DF5E1F">
              <w:rPr>
                <w:sz w:val="24"/>
                <w:szCs w:val="24"/>
              </w:rPr>
              <w:t>Information Management Track</w:t>
            </w:r>
          </w:p>
          <w:p w:rsidR="00DF5E1F" w:rsidRDefault="00DF5E1F" w:rsidP="00E60055">
            <w:pPr>
              <w:autoSpaceDE w:val="0"/>
              <w:autoSpaceDN w:val="0"/>
              <w:adjustRightInd w:val="0"/>
              <w:ind w:left="418" w:hanging="418"/>
              <w:rPr>
                <w:sz w:val="24"/>
                <w:szCs w:val="24"/>
              </w:rPr>
            </w:pPr>
          </w:p>
          <w:p w:rsidR="00E60055" w:rsidRDefault="00E60055" w:rsidP="009803D7">
            <w:pPr>
              <w:autoSpaceDE w:val="0"/>
              <w:autoSpaceDN w:val="0"/>
              <w:adjustRightInd w:val="0"/>
              <w:ind w:left="418" w:hanging="418"/>
              <w:rPr>
                <w:sz w:val="24"/>
                <w:szCs w:val="24"/>
              </w:rPr>
            </w:pPr>
            <w:r w:rsidRPr="00B26ADA">
              <w:rPr>
                <w:szCs w:val="22"/>
              </w:rPr>
              <w:fldChar w:fldCharType="begin">
                <w:ffData>
                  <w:name w:val="Check3"/>
                  <w:enabled/>
                  <w:calcOnExit w:val="0"/>
                  <w:checkBox>
                    <w:sizeAuto/>
                    <w:default w:val="0"/>
                  </w:checkBox>
                </w:ffData>
              </w:fldChar>
            </w:r>
            <w:r w:rsidRPr="00B26ADA">
              <w:rPr>
                <w:szCs w:val="22"/>
              </w:rPr>
              <w:instrText xml:space="preserve"> FORMCHECKBOX </w:instrText>
            </w:r>
            <w:r w:rsidR="00A55E9F">
              <w:rPr>
                <w:szCs w:val="22"/>
              </w:rPr>
            </w:r>
            <w:r w:rsidR="00A55E9F">
              <w:rPr>
                <w:szCs w:val="22"/>
              </w:rPr>
              <w:fldChar w:fldCharType="separate"/>
            </w:r>
            <w:r w:rsidRPr="00B26ADA">
              <w:rPr>
                <w:szCs w:val="22"/>
              </w:rPr>
              <w:fldChar w:fldCharType="end"/>
            </w:r>
            <w:r>
              <w:rPr>
                <w:sz w:val="24"/>
                <w:szCs w:val="24"/>
              </w:rPr>
              <w:t xml:space="preserve"> </w:t>
            </w:r>
            <w:r w:rsidR="00DF5E1F" w:rsidRPr="00DF5E1F">
              <w:rPr>
                <w:sz w:val="24"/>
                <w:szCs w:val="24"/>
              </w:rPr>
              <w:t>Vendor Track</w:t>
            </w:r>
          </w:p>
          <w:p w:rsidR="00DF5E1F" w:rsidRDefault="00DF5E1F" w:rsidP="009803D7">
            <w:pPr>
              <w:autoSpaceDE w:val="0"/>
              <w:autoSpaceDN w:val="0"/>
              <w:adjustRightInd w:val="0"/>
              <w:ind w:left="418" w:hanging="418"/>
              <w:rPr>
                <w:sz w:val="24"/>
                <w:szCs w:val="24"/>
              </w:rPr>
            </w:pPr>
          </w:p>
          <w:p w:rsidR="00C51225" w:rsidRDefault="00165A8F" w:rsidP="00DF5E1F">
            <w:pPr>
              <w:autoSpaceDE w:val="0"/>
              <w:autoSpaceDN w:val="0"/>
              <w:adjustRightInd w:val="0"/>
              <w:ind w:left="418" w:hanging="418"/>
              <w:rPr>
                <w:sz w:val="24"/>
                <w:szCs w:val="24"/>
              </w:rPr>
            </w:pPr>
            <w:r w:rsidRPr="00B26ADA">
              <w:rPr>
                <w:szCs w:val="22"/>
              </w:rPr>
              <w:fldChar w:fldCharType="begin">
                <w:ffData>
                  <w:name w:val="Check3"/>
                  <w:enabled/>
                  <w:calcOnExit w:val="0"/>
                  <w:checkBox>
                    <w:sizeAuto/>
                    <w:default w:val="0"/>
                  </w:checkBox>
                </w:ffData>
              </w:fldChar>
            </w:r>
            <w:r w:rsidRPr="00B26ADA">
              <w:rPr>
                <w:szCs w:val="22"/>
              </w:rPr>
              <w:instrText xml:space="preserve"> FORMCHECKBOX </w:instrText>
            </w:r>
            <w:r w:rsidR="00A55E9F">
              <w:rPr>
                <w:szCs w:val="22"/>
              </w:rPr>
            </w:r>
            <w:r w:rsidR="00A55E9F">
              <w:rPr>
                <w:szCs w:val="22"/>
              </w:rPr>
              <w:fldChar w:fldCharType="separate"/>
            </w:r>
            <w:r w:rsidRPr="00B26ADA">
              <w:rPr>
                <w:szCs w:val="22"/>
              </w:rPr>
              <w:fldChar w:fldCharType="end"/>
            </w:r>
            <w:r>
              <w:rPr>
                <w:sz w:val="24"/>
                <w:szCs w:val="24"/>
              </w:rPr>
              <w:t xml:space="preserve"> </w:t>
            </w:r>
            <w:r w:rsidR="00C51225" w:rsidRPr="00A42E30">
              <w:rPr>
                <w:sz w:val="24"/>
                <w:szCs w:val="24"/>
              </w:rPr>
              <w:t>Other: ________________________________________________</w:t>
            </w:r>
          </w:p>
        </w:tc>
      </w:tr>
      <w:tr w:rsidR="00C51225" w:rsidTr="009803D7">
        <w:tc>
          <w:tcPr>
            <w:tcW w:w="2898" w:type="dxa"/>
            <w:hideMark/>
          </w:tcPr>
          <w:p w:rsidR="00C51225" w:rsidRDefault="00C51225" w:rsidP="009803D7">
            <w:pPr>
              <w:autoSpaceDE w:val="0"/>
              <w:autoSpaceDN w:val="0"/>
              <w:adjustRightInd w:val="0"/>
              <w:rPr>
                <w:sz w:val="24"/>
                <w:szCs w:val="24"/>
              </w:rPr>
            </w:pPr>
            <w:r>
              <w:rPr>
                <w:sz w:val="24"/>
                <w:szCs w:val="24"/>
              </w:rPr>
              <w:t>Primary Authors Name:</w:t>
            </w:r>
          </w:p>
        </w:tc>
        <w:tc>
          <w:tcPr>
            <w:tcW w:w="7020" w:type="dxa"/>
          </w:tcPr>
          <w:p w:rsidR="00C51225" w:rsidRDefault="00C51225" w:rsidP="009803D7">
            <w:pPr>
              <w:autoSpaceDE w:val="0"/>
              <w:autoSpaceDN w:val="0"/>
              <w:adjustRightInd w:val="0"/>
              <w:rPr>
                <w:sz w:val="24"/>
                <w:szCs w:val="24"/>
              </w:rPr>
            </w:pPr>
          </w:p>
        </w:tc>
      </w:tr>
      <w:tr w:rsidR="00C51225" w:rsidTr="009803D7">
        <w:tc>
          <w:tcPr>
            <w:tcW w:w="2898" w:type="dxa"/>
            <w:hideMark/>
          </w:tcPr>
          <w:p w:rsidR="00C51225" w:rsidRDefault="00C51225" w:rsidP="009803D7">
            <w:pPr>
              <w:autoSpaceDE w:val="0"/>
              <w:autoSpaceDN w:val="0"/>
              <w:adjustRightInd w:val="0"/>
              <w:rPr>
                <w:sz w:val="24"/>
                <w:szCs w:val="24"/>
              </w:rPr>
            </w:pPr>
            <w:r>
              <w:rPr>
                <w:sz w:val="24"/>
                <w:szCs w:val="24"/>
              </w:rPr>
              <w:t>Organization:</w:t>
            </w:r>
          </w:p>
        </w:tc>
        <w:tc>
          <w:tcPr>
            <w:tcW w:w="7020" w:type="dxa"/>
          </w:tcPr>
          <w:p w:rsidR="00C51225" w:rsidRDefault="00C51225" w:rsidP="009803D7">
            <w:pPr>
              <w:autoSpaceDE w:val="0"/>
              <w:autoSpaceDN w:val="0"/>
              <w:adjustRightInd w:val="0"/>
              <w:rPr>
                <w:sz w:val="24"/>
                <w:szCs w:val="24"/>
              </w:rPr>
            </w:pPr>
          </w:p>
        </w:tc>
      </w:tr>
      <w:tr w:rsidR="00C51225" w:rsidTr="009803D7">
        <w:tc>
          <w:tcPr>
            <w:tcW w:w="2898" w:type="dxa"/>
            <w:hideMark/>
          </w:tcPr>
          <w:p w:rsidR="00C51225" w:rsidRDefault="00C51225" w:rsidP="009803D7">
            <w:pPr>
              <w:autoSpaceDE w:val="0"/>
              <w:autoSpaceDN w:val="0"/>
              <w:adjustRightInd w:val="0"/>
              <w:rPr>
                <w:sz w:val="24"/>
                <w:szCs w:val="24"/>
              </w:rPr>
            </w:pPr>
            <w:r>
              <w:rPr>
                <w:sz w:val="24"/>
                <w:szCs w:val="24"/>
              </w:rPr>
              <w:t>Address:</w:t>
            </w:r>
          </w:p>
          <w:p w:rsidR="00C51225" w:rsidRDefault="00C51225" w:rsidP="009803D7">
            <w:pPr>
              <w:autoSpaceDE w:val="0"/>
              <w:autoSpaceDN w:val="0"/>
              <w:adjustRightInd w:val="0"/>
              <w:rPr>
                <w:sz w:val="24"/>
                <w:szCs w:val="24"/>
              </w:rPr>
            </w:pPr>
            <w:r>
              <w:rPr>
                <w:sz w:val="24"/>
                <w:szCs w:val="24"/>
              </w:rPr>
              <w:t>(City, State and Zip)</w:t>
            </w:r>
          </w:p>
        </w:tc>
        <w:tc>
          <w:tcPr>
            <w:tcW w:w="7020" w:type="dxa"/>
          </w:tcPr>
          <w:p w:rsidR="00C51225" w:rsidRDefault="00C51225" w:rsidP="009803D7">
            <w:pPr>
              <w:autoSpaceDE w:val="0"/>
              <w:autoSpaceDN w:val="0"/>
              <w:adjustRightInd w:val="0"/>
              <w:rPr>
                <w:sz w:val="24"/>
                <w:szCs w:val="24"/>
              </w:rPr>
            </w:pPr>
          </w:p>
        </w:tc>
      </w:tr>
      <w:tr w:rsidR="00C51225" w:rsidTr="009803D7">
        <w:tc>
          <w:tcPr>
            <w:tcW w:w="2898" w:type="dxa"/>
            <w:hideMark/>
          </w:tcPr>
          <w:p w:rsidR="00C51225" w:rsidRDefault="00C51225" w:rsidP="009803D7">
            <w:pPr>
              <w:autoSpaceDE w:val="0"/>
              <w:autoSpaceDN w:val="0"/>
              <w:adjustRightInd w:val="0"/>
              <w:rPr>
                <w:sz w:val="24"/>
                <w:szCs w:val="24"/>
              </w:rPr>
            </w:pPr>
            <w:r>
              <w:rPr>
                <w:sz w:val="24"/>
                <w:szCs w:val="24"/>
              </w:rPr>
              <w:t>Phone Number:</w:t>
            </w:r>
          </w:p>
        </w:tc>
        <w:tc>
          <w:tcPr>
            <w:tcW w:w="7020" w:type="dxa"/>
          </w:tcPr>
          <w:p w:rsidR="00C51225" w:rsidRDefault="00C51225" w:rsidP="009803D7">
            <w:pPr>
              <w:autoSpaceDE w:val="0"/>
              <w:autoSpaceDN w:val="0"/>
              <w:adjustRightInd w:val="0"/>
              <w:rPr>
                <w:sz w:val="24"/>
                <w:szCs w:val="24"/>
              </w:rPr>
            </w:pPr>
          </w:p>
        </w:tc>
      </w:tr>
      <w:tr w:rsidR="00C51225" w:rsidTr="009803D7">
        <w:tc>
          <w:tcPr>
            <w:tcW w:w="2898" w:type="dxa"/>
            <w:hideMark/>
          </w:tcPr>
          <w:p w:rsidR="00C51225" w:rsidRDefault="00C51225" w:rsidP="009803D7">
            <w:pPr>
              <w:autoSpaceDE w:val="0"/>
              <w:autoSpaceDN w:val="0"/>
              <w:adjustRightInd w:val="0"/>
              <w:rPr>
                <w:sz w:val="24"/>
                <w:szCs w:val="24"/>
              </w:rPr>
            </w:pPr>
            <w:r>
              <w:rPr>
                <w:sz w:val="24"/>
                <w:szCs w:val="24"/>
              </w:rPr>
              <w:t>Email:</w:t>
            </w:r>
          </w:p>
        </w:tc>
        <w:tc>
          <w:tcPr>
            <w:tcW w:w="7020" w:type="dxa"/>
          </w:tcPr>
          <w:p w:rsidR="00C51225" w:rsidRDefault="00C51225" w:rsidP="009803D7">
            <w:pPr>
              <w:autoSpaceDE w:val="0"/>
              <w:autoSpaceDN w:val="0"/>
              <w:adjustRightInd w:val="0"/>
              <w:rPr>
                <w:sz w:val="24"/>
                <w:szCs w:val="24"/>
              </w:rPr>
            </w:pPr>
          </w:p>
        </w:tc>
      </w:tr>
      <w:tr w:rsidR="00C51225" w:rsidTr="009803D7">
        <w:tc>
          <w:tcPr>
            <w:tcW w:w="2898" w:type="dxa"/>
            <w:hideMark/>
          </w:tcPr>
          <w:p w:rsidR="00C51225" w:rsidRDefault="00C51225" w:rsidP="009803D7">
            <w:pPr>
              <w:autoSpaceDE w:val="0"/>
              <w:autoSpaceDN w:val="0"/>
              <w:adjustRightInd w:val="0"/>
              <w:rPr>
                <w:sz w:val="24"/>
                <w:szCs w:val="24"/>
              </w:rPr>
            </w:pPr>
            <w:r>
              <w:rPr>
                <w:sz w:val="24"/>
                <w:szCs w:val="24"/>
              </w:rPr>
              <w:t>Abstract (max 500 words):</w:t>
            </w:r>
          </w:p>
        </w:tc>
        <w:tc>
          <w:tcPr>
            <w:tcW w:w="7020" w:type="dxa"/>
          </w:tcPr>
          <w:p w:rsidR="00C51225" w:rsidRDefault="00C51225" w:rsidP="009803D7">
            <w:pPr>
              <w:autoSpaceDE w:val="0"/>
              <w:autoSpaceDN w:val="0"/>
              <w:adjustRightInd w:val="0"/>
              <w:rPr>
                <w:sz w:val="24"/>
                <w:szCs w:val="24"/>
              </w:rPr>
            </w:pPr>
          </w:p>
        </w:tc>
      </w:tr>
    </w:tbl>
    <w:p w:rsidR="00C51225" w:rsidRDefault="00C51225">
      <w:pPr>
        <w:widowControl w:val="0"/>
        <w:spacing w:line="240" w:lineRule="exact"/>
        <w:rPr>
          <w:rFonts w:ascii="Calibri" w:hAnsi="Calibri"/>
          <w:b/>
        </w:rPr>
      </w:pPr>
    </w:p>
    <w:sectPr w:rsidR="00C51225" w:rsidSect="00B15D5E">
      <w:headerReference w:type="default" r:id="rId10"/>
      <w:footerReference w:type="default" r:id="rId11"/>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E9F" w:rsidRDefault="00A55E9F" w:rsidP="00194BDA">
      <w:r>
        <w:separator/>
      </w:r>
    </w:p>
  </w:endnote>
  <w:endnote w:type="continuationSeparator" w:id="0">
    <w:p w:rsidR="00A55E9F" w:rsidRDefault="00A55E9F"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rporateCondensed-Bol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39F3" w:rsidRDefault="003F39F3" w:rsidP="003F39F3">
    <w:pPr>
      <w:autoSpaceDE w:val="0"/>
      <w:autoSpaceDN w:val="0"/>
      <w:adjustRightInd w:val="0"/>
      <w:jc w:val="center"/>
      <w:rPr>
        <w:i/>
        <w:sz w:val="18"/>
        <w:szCs w:val="18"/>
      </w:rPr>
    </w:pPr>
  </w:p>
  <w:p w:rsidR="003F39F3" w:rsidRPr="00424EC9" w:rsidRDefault="003F39F3" w:rsidP="00424EC9">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00424EC9">
      <w:rPr>
        <w:i/>
        <w:sz w:val="18"/>
        <w:szCs w:val="18"/>
      </w:rPr>
      <w:t xml:space="preserve"> to ITEA, </w:t>
    </w:r>
    <w:r w:rsidR="00FF289C">
      <w:rPr>
        <w:i/>
        <w:sz w:val="18"/>
        <w:szCs w:val="18"/>
      </w:rPr>
      <w:t>you</w:t>
    </w:r>
    <w:r>
      <w:rPr>
        <w:i/>
        <w:sz w:val="18"/>
        <w:szCs w:val="18"/>
      </w:rPr>
      <w:t xml:space="preserve">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E9F" w:rsidRDefault="00A55E9F" w:rsidP="00194BDA">
      <w:r>
        <w:separator/>
      </w:r>
    </w:p>
  </w:footnote>
  <w:footnote w:type="continuationSeparator" w:id="0">
    <w:p w:rsidR="00A55E9F" w:rsidRDefault="00A55E9F"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D3F" w:rsidRPr="00A45A90" w:rsidRDefault="00A42E30" w:rsidP="00A45A90">
    <w:pPr>
      <w:widowControl w:val="0"/>
      <w:ind w:left="1440"/>
      <w:jc w:val="center"/>
      <w:rPr>
        <w:rFonts w:ascii="Calibri" w:hAnsi="Calibri"/>
        <w:b/>
        <w:color w:val="1F497D"/>
        <w:sz w:val="24"/>
        <w:szCs w:val="24"/>
      </w:rPr>
    </w:pPr>
    <w:r w:rsidRPr="00A45A90">
      <w:rPr>
        <w:noProof/>
        <w:sz w:val="24"/>
        <w:szCs w:val="24"/>
      </w:rPr>
      <w:drawing>
        <wp:anchor distT="0" distB="0" distL="114300" distR="114300" simplePos="0" relativeHeight="251657728" behindDoc="1" locked="0" layoutInCell="1" allowOverlap="1">
          <wp:simplePos x="0" y="0"/>
          <wp:positionH relativeFrom="margin">
            <wp:posOffset>-152400</wp:posOffset>
          </wp:positionH>
          <wp:positionV relativeFrom="margin">
            <wp:posOffset>-1104900</wp:posOffset>
          </wp:positionV>
          <wp:extent cx="942975" cy="735330"/>
          <wp:effectExtent l="0" t="0" r="9525" b="7620"/>
          <wp:wrapSquare wrapText="bothSides"/>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D3F" w:rsidRPr="00A45A90">
      <w:rPr>
        <w:rFonts w:ascii="Calibri" w:hAnsi="Calibri"/>
        <w:b/>
        <w:color w:val="1F497D"/>
        <w:sz w:val="24"/>
        <w:szCs w:val="24"/>
      </w:rPr>
      <w:t>ABSTRACT SUBMISSION FORM</w:t>
    </w:r>
  </w:p>
  <w:p w:rsidR="00A45A90" w:rsidRDefault="00A45A90" w:rsidP="00A45A90">
    <w:pPr>
      <w:widowControl w:val="0"/>
      <w:ind w:left="1440"/>
      <w:jc w:val="center"/>
      <w:rPr>
        <w:rFonts w:ascii="Calibri" w:hAnsi="Calibri"/>
        <w:b/>
        <w:color w:val="1F497D"/>
        <w:sz w:val="24"/>
        <w:szCs w:val="24"/>
      </w:rPr>
    </w:pPr>
  </w:p>
  <w:p w:rsidR="00DF5E1F" w:rsidRDefault="00DF5E1F" w:rsidP="00A45A90">
    <w:pPr>
      <w:widowControl w:val="0"/>
      <w:ind w:left="1440"/>
      <w:jc w:val="center"/>
      <w:rPr>
        <w:rFonts w:ascii="Calibri" w:hAnsi="Calibri"/>
        <w:b/>
        <w:color w:val="auto"/>
        <w:sz w:val="32"/>
      </w:rPr>
    </w:pPr>
    <w:r>
      <w:rPr>
        <w:rFonts w:ascii="Calibri" w:hAnsi="Calibri"/>
        <w:b/>
        <w:color w:val="auto"/>
        <w:sz w:val="32"/>
      </w:rPr>
      <w:t>2017</w:t>
    </w:r>
    <w:r w:rsidR="00C927A4">
      <w:rPr>
        <w:rFonts w:ascii="Calibri" w:hAnsi="Calibri"/>
        <w:b/>
        <w:color w:val="auto"/>
        <w:sz w:val="32"/>
      </w:rPr>
      <w:t xml:space="preserve"> Test </w:t>
    </w:r>
    <w:r w:rsidR="00332CED">
      <w:rPr>
        <w:rFonts w:ascii="Calibri" w:hAnsi="Calibri"/>
        <w:b/>
        <w:color w:val="auto"/>
        <w:sz w:val="32"/>
      </w:rPr>
      <w:t>Technology Review</w:t>
    </w:r>
  </w:p>
  <w:p w:rsidR="00A45A90" w:rsidRPr="009803D7" w:rsidRDefault="00016521" w:rsidP="00A45A90">
    <w:pPr>
      <w:widowControl w:val="0"/>
      <w:ind w:left="1440"/>
      <w:jc w:val="center"/>
      <w:rPr>
        <w:rFonts w:ascii="Calibri" w:eastAsia="Calibri" w:hAnsi="Calibri" w:cs="CorporateCondensed-Bold"/>
        <w:b/>
        <w:bCs/>
        <w:i/>
        <w:color w:val="auto"/>
        <w:kern w:val="0"/>
        <w:sz w:val="36"/>
        <w:szCs w:val="24"/>
      </w:rPr>
    </w:pPr>
    <w:r w:rsidRPr="00016521">
      <w:rPr>
        <w:rFonts w:ascii="Calibri" w:hAnsi="Calibri"/>
        <w:b/>
        <w:i/>
        <w:color w:val="auto"/>
        <w:sz w:val="32"/>
      </w:rPr>
      <w:t>“</w:t>
    </w:r>
    <w:r w:rsidR="00DF5E1F" w:rsidRPr="00DF5E1F">
      <w:rPr>
        <w:rFonts w:ascii="Calibri" w:hAnsi="Calibri"/>
        <w:b/>
        <w:i/>
        <w:color w:val="auto"/>
        <w:sz w:val="32"/>
      </w:rPr>
      <w:t>Disruptive Technology in Test and Evaluation</w:t>
    </w:r>
    <w:r w:rsidRPr="00016521">
      <w:rPr>
        <w:rFonts w:ascii="Calibri" w:hAnsi="Calibri"/>
        <w:b/>
        <w:i/>
        <w:color w:val="auto"/>
        <w:sz w:val="32"/>
      </w:rPr>
      <w:t>”</w:t>
    </w:r>
  </w:p>
  <w:p w:rsidR="00A45A90" w:rsidRDefault="00A45A90" w:rsidP="00A45A90">
    <w:pPr>
      <w:widowControl w:val="0"/>
      <w:ind w:left="1440"/>
      <w:jc w:val="center"/>
      <w:rPr>
        <w:rFonts w:ascii="Calibri" w:hAnsi="Calibri"/>
        <w:b/>
        <w:color w:val="1F497D"/>
      </w:rPr>
    </w:pPr>
  </w:p>
  <w:p w:rsidR="003F39F3" w:rsidRPr="00A45A90" w:rsidRDefault="00332CED" w:rsidP="00A45A90">
    <w:pPr>
      <w:widowControl w:val="0"/>
      <w:ind w:left="1440"/>
      <w:jc w:val="center"/>
      <w:rPr>
        <w:rFonts w:ascii="Calibri" w:hAnsi="Calibri"/>
        <w:b/>
        <w:color w:val="1F497D"/>
      </w:rPr>
    </w:pPr>
    <w:r>
      <w:rPr>
        <w:rFonts w:ascii="Calibri" w:hAnsi="Calibri"/>
        <w:b/>
        <w:color w:val="1F497D"/>
      </w:rPr>
      <w:t xml:space="preserve">November </w:t>
    </w:r>
    <w:r w:rsidR="00DF5E1F">
      <w:rPr>
        <w:rFonts w:ascii="Calibri" w:hAnsi="Calibri"/>
        <w:b/>
        <w:color w:val="1F497D"/>
      </w:rPr>
      <w:t>15</w:t>
    </w:r>
    <w:r>
      <w:rPr>
        <w:rFonts w:ascii="Calibri" w:hAnsi="Calibri"/>
        <w:b/>
        <w:color w:val="1F497D"/>
      </w:rPr>
      <w:t>-</w:t>
    </w:r>
    <w:r w:rsidR="00DF5E1F">
      <w:rPr>
        <w:rFonts w:ascii="Calibri" w:hAnsi="Calibri"/>
        <w:b/>
        <w:color w:val="1F497D"/>
      </w:rPr>
      <w:t>16</w:t>
    </w:r>
    <w:r w:rsidR="00E468E6">
      <w:rPr>
        <w:rFonts w:ascii="Calibri" w:hAnsi="Calibri"/>
        <w:b/>
        <w:color w:val="1F497D"/>
      </w:rPr>
      <w:t>, 201</w:t>
    </w:r>
    <w:r w:rsidR="00DF5E1F">
      <w:rPr>
        <w:rFonts w:ascii="Calibri" w:hAnsi="Calibri"/>
        <w:b/>
        <w:color w:val="1F497D"/>
      </w:rPr>
      <w:t>7</w:t>
    </w:r>
    <w:r w:rsidR="00E468E6">
      <w:rPr>
        <w:rFonts w:ascii="Calibri" w:hAnsi="Calibri"/>
        <w:b/>
        <w:color w:val="1F497D"/>
      </w:rPr>
      <w:t xml:space="preserve"> ~ </w:t>
    </w:r>
    <w:r>
      <w:rPr>
        <w:rFonts w:ascii="Calibri" w:hAnsi="Calibri"/>
        <w:b/>
        <w:color w:val="1F497D"/>
      </w:rPr>
      <w:t>Huntsville, Alabama</w:t>
    </w:r>
  </w:p>
  <w:p w:rsidR="00942D3F" w:rsidRDefault="00942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C369F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9"/>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B59"/>
    <w:rsid w:val="00002C7A"/>
    <w:rsid w:val="00016521"/>
    <w:rsid w:val="00017319"/>
    <w:rsid w:val="00094511"/>
    <w:rsid w:val="000E23C4"/>
    <w:rsid w:val="00165A8F"/>
    <w:rsid w:val="00167EE8"/>
    <w:rsid w:val="00194BDA"/>
    <w:rsid w:val="001A2593"/>
    <w:rsid w:val="002077A0"/>
    <w:rsid w:val="00240005"/>
    <w:rsid w:val="00255B7E"/>
    <w:rsid w:val="0029410A"/>
    <w:rsid w:val="002B77ED"/>
    <w:rsid w:val="002E53D8"/>
    <w:rsid w:val="003135CF"/>
    <w:rsid w:val="00320FF0"/>
    <w:rsid w:val="00332CED"/>
    <w:rsid w:val="00357FF8"/>
    <w:rsid w:val="00375507"/>
    <w:rsid w:val="003B3E28"/>
    <w:rsid w:val="003F39F3"/>
    <w:rsid w:val="003F7D1D"/>
    <w:rsid w:val="00424EC9"/>
    <w:rsid w:val="00440751"/>
    <w:rsid w:val="00440E0C"/>
    <w:rsid w:val="00467B9B"/>
    <w:rsid w:val="004B5A82"/>
    <w:rsid w:val="004D01D3"/>
    <w:rsid w:val="004D3AA2"/>
    <w:rsid w:val="004E0C04"/>
    <w:rsid w:val="004E7D32"/>
    <w:rsid w:val="00500B59"/>
    <w:rsid w:val="00506CDB"/>
    <w:rsid w:val="00507A25"/>
    <w:rsid w:val="005105D7"/>
    <w:rsid w:val="00576180"/>
    <w:rsid w:val="005800C8"/>
    <w:rsid w:val="00592CB4"/>
    <w:rsid w:val="00597F5B"/>
    <w:rsid w:val="005A5165"/>
    <w:rsid w:val="005A563A"/>
    <w:rsid w:val="005D17A7"/>
    <w:rsid w:val="00673B20"/>
    <w:rsid w:val="006C0352"/>
    <w:rsid w:val="006E21E7"/>
    <w:rsid w:val="006E498D"/>
    <w:rsid w:val="00713D28"/>
    <w:rsid w:val="00722C19"/>
    <w:rsid w:val="0073090F"/>
    <w:rsid w:val="00764C19"/>
    <w:rsid w:val="00774A7C"/>
    <w:rsid w:val="007917DA"/>
    <w:rsid w:val="007D71A4"/>
    <w:rsid w:val="007E6C4C"/>
    <w:rsid w:val="007F58A8"/>
    <w:rsid w:val="008436EA"/>
    <w:rsid w:val="00896613"/>
    <w:rsid w:val="008B775E"/>
    <w:rsid w:val="00942D3F"/>
    <w:rsid w:val="009803D7"/>
    <w:rsid w:val="009A7545"/>
    <w:rsid w:val="00A25A54"/>
    <w:rsid w:val="00A42E30"/>
    <w:rsid w:val="00A45A90"/>
    <w:rsid w:val="00A528B6"/>
    <w:rsid w:val="00A55E9F"/>
    <w:rsid w:val="00AE5CF4"/>
    <w:rsid w:val="00B14A3A"/>
    <w:rsid w:val="00B15D5E"/>
    <w:rsid w:val="00B26351"/>
    <w:rsid w:val="00B578A3"/>
    <w:rsid w:val="00BA4F63"/>
    <w:rsid w:val="00BB4D3F"/>
    <w:rsid w:val="00C25DFD"/>
    <w:rsid w:val="00C51225"/>
    <w:rsid w:val="00C5293F"/>
    <w:rsid w:val="00C624BE"/>
    <w:rsid w:val="00C927A4"/>
    <w:rsid w:val="00D03A82"/>
    <w:rsid w:val="00D12E1D"/>
    <w:rsid w:val="00D43ADC"/>
    <w:rsid w:val="00DA2CC4"/>
    <w:rsid w:val="00DC0ADB"/>
    <w:rsid w:val="00DD1414"/>
    <w:rsid w:val="00DE4853"/>
    <w:rsid w:val="00DF3197"/>
    <w:rsid w:val="00DF5E1F"/>
    <w:rsid w:val="00E333B1"/>
    <w:rsid w:val="00E468E6"/>
    <w:rsid w:val="00E54AE6"/>
    <w:rsid w:val="00E60055"/>
    <w:rsid w:val="00E8211D"/>
    <w:rsid w:val="00EB5DF9"/>
    <w:rsid w:val="00EE7D27"/>
    <w:rsid w:val="00F81210"/>
    <w:rsid w:val="00FB0C62"/>
    <w:rsid w:val="00FB370B"/>
    <w:rsid w:val="00FD06F7"/>
    <w:rsid w:val="00FF2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736C4"/>
  <w15:chartTrackingRefBased/>
  <w15:docId w15:val="{ADA23F99-9442-49CD-8F78-79A56F96C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00B59"/>
    <w:rPr>
      <w:rFonts w:ascii="Times New Roman" w:eastAsia="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ea.org/files/ITEA_Journal_Article_Submission_Guidelines_At-A-Glance.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est_Technology@ite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st_Technology@ite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3719</CharactersWithSpaces>
  <SharedDoc>false</SharedDoc>
  <HLinks>
    <vt:vector size="12" baseType="variant">
      <vt:variant>
        <vt:i4>3080218</vt:i4>
      </vt:variant>
      <vt:variant>
        <vt:i4>3</vt:i4>
      </vt:variant>
      <vt:variant>
        <vt:i4>0</vt:i4>
      </vt:variant>
      <vt:variant>
        <vt:i4>5</vt:i4>
      </vt:variant>
      <vt:variant>
        <vt:lpwstr>mailto:DETE@itea.org</vt:lpwstr>
      </vt:variant>
      <vt:variant>
        <vt:lpwstr/>
      </vt:variant>
      <vt:variant>
        <vt:i4>2555906</vt:i4>
      </vt:variant>
      <vt:variant>
        <vt:i4>0</vt:i4>
      </vt:variant>
      <vt:variant>
        <vt:i4>0</vt:i4>
      </vt:variant>
      <vt:variant>
        <vt:i4>5</vt:i4>
      </vt:variant>
      <vt:variant>
        <vt:lpwstr>http://www.itea.org/files/ITEA_Journal_Article_Submission_Guidelines_At-A-Glance.pdf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Redd, ITEA</dc:creator>
  <cp:keywords/>
  <cp:lastModifiedBy>James Gaidry</cp:lastModifiedBy>
  <cp:revision>3</cp:revision>
  <dcterms:created xsi:type="dcterms:W3CDTF">2017-05-10T19:48:00Z</dcterms:created>
  <dcterms:modified xsi:type="dcterms:W3CDTF">2017-05-10T19:54:00Z</dcterms:modified>
</cp:coreProperties>
</file>