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39" w:rsidRPr="004C462E" w:rsidRDefault="00756839" w:rsidP="0099526A">
      <w:pPr>
        <w:widowControl w:val="0"/>
        <w:spacing w:line="240" w:lineRule="exact"/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4C462E" w:rsidRPr="004C462E" w:rsidRDefault="004C462E" w:rsidP="004C462E">
      <w:pPr>
        <w:widowControl w:val="0"/>
        <w:spacing w:line="240" w:lineRule="exact"/>
        <w:jc w:val="center"/>
        <w:rPr>
          <w:rStyle w:val="Hyperlink"/>
          <w:b/>
          <w:bCs/>
          <w:sz w:val="24"/>
          <w:szCs w:val="24"/>
        </w:rPr>
      </w:pPr>
      <w:r w:rsidRPr="004C462E">
        <w:rPr>
          <w:b/>
          <w:bCs/>
          <w:sz w:val="28"/>
          <w:szCs w:val="28"/>
        </w:rPr>
        <w:t xml:space="preserve">  </w:t>
      </w:r>
      <w:r w:rsidRPr="004C462E">
        <w:rPr>
          <w:b/>
          <w:bCs/>
          <w:sz w:val="24"/>
          <w:szCs w:val="24"/>
        </w:rPr>
        <w:t xml:space="preserve">Please submit abstracts to </w:t>
      </w:r>
      <w:hyperlink r:id="rId7" w:tgtFrame="_blank" w:history="1">
        <w:r w:rsidRPr="004C462E">
          <w:rPr>
            <w:rStyle w:val="Hyperlink"/>
            <w:b/>
            <w:bCs/>
            <w:sz w:val="24"/>
            <w:szCs w:val="24"/>
          </w:rPr>
          <w:t>lunchandlearn@itea.org</w:t>
        </w:r>
      </w:hyperlink>
    </w:p>
    <w:p w:rsidR="004C462E" w:rsidRPr="004C462E" w:rsidRDefault="004C462E" w:rsidP="00756839">
      <w:pPr>
        <w:widowControl w:val="0"/>
        <w:spacing w:line="240" w:lineRule="exact"/>
        <w:rPr>
          <w:b/>
          <w:bCs/>
          <w:sz w:val="24"/>
          <w:szCs w:val="24"/>
        </w:rPr>
      </w:pPr>
    </w:p>
    <w:p w:rsidR="004D4E80" w:rsidRPr="00756839" w:rsidRDefault="00756839" w:rsidP="00756839">
      <w:pPr>
        <w:widowControl w:val="0"/>
        <w:spacing w:line="240" w:lineRule="exact"/>
        <w:rPr>
          <w:sz w:val="24"/>
          <w:szCs w:val="24"/>
        </w:rPr>
      </w:pPr>
      <w:r w:rsidRPr="00756839">
        <w:rPr>
          <w:sz w:val="24"/>
          <w:szCs w:val="24"/>
        </w:rPr>
        <w:t xml:space="preserve">The ITEA Lunch and Learn Series will be unclassified and open to all ITEA members. Each presentation is 45 minutes long including Q&amp;As. </w:t>
      </w:r>
      <w:r w:rsidR="005C4B52" w:rsidRPr="00CC3BE9">
        <w:rPr>
          <w:sz w:val="24"/>
          <w:szCs w:val="24"/>
        </w:rPr>
        <w:t>Abstracts should be noncommercial in scope, pertinent to technical topic, no longer than 500 words and releasable to the general public.</w:t>
      </w:r>
    </w:p>
    <w:p w:rsidR="008B671E" w:rsidRPr="00CC3BE9" w:rsidRDefault="008B671E" w:rsidP="000F50EE">
      <w:pPr>
        <w:autoSpaceDE w:val="0"/>
        <w:autoSpaceDN w:val="0"/>
        <w:adjustRightInd w:val="0"/>
        <w:ind w:right="720"/>
        <w:jc w:val="both"/>
        <w:rPr>
          <w:color w:val="auto"/>
          <w:sz w:val="24"/>
          <w:szCs w:val="24"/>
        </w:rPr>
      </w:pP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Presentations at ITEA events should:</w:t>
      </w: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C69B2" w:rsidRPr="00CC3BE9" w:rsidRDefault="00BC69B2" w:rsidP="007568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Contribute technically sound knowledge in a particular area of test and evaluation;</w:t>
      </w:r>
      <w:r w:rsidR="00756839">
        <w:rPr>
          <w:color w:val="auto"/>
          <w:sz w:val="24"/>
          <w:szCs w:val="24"/>
        </w:rPr>
        <w:t xml:space="preserve"> and,</w:t>
      </w:r>
    </w:p>
    <w:p w:rsidR="00BC69B2" w:rsidRPr="00CC3BE9" w:rsidRDefault="00BC69B2" w:rsidP="007568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CC3BE9">
        <w:rPr>
          <w:color w:val="auto"/>
          <w:sz w:val="24"/>
          <w:szCs w:val="24"/>
        </w:rPr>
        <w:t>Not be commercial, marketing, or “infomercial” in nature. The presentation’s introductory slide is the only slide that may contain the presenter's company name and / or logo. Presentations that promote specific companies, organizat</w:t>
      </w:r>
      <w:r w:rsidR="00756839">
        <w:rPr>
          <w:color w:val="auto"/>
          <w:sz w:val="24"/>
          <w:szCs w:val="24"/>
        </w:rPr>
        <w:t xml:space="preserve">ions, products, or services are </w:t>
      </w:r>
      <w:r w:rsidRPr="00CC3BE9">
        <w:rPr>
          <w:color w:val="auto"/>
          <w:sz w:val="24"/>
          <w:szCs w:val="24"/>
        </w:rPr>
        <w:t>strictly prohibited</w:t>
      </w:r>
      <w:r w:rsidR="00756839">
        <w:rPr>
          <w:color w:val="auto"/>
          <w:sz w:val="24"/>
          <w:szCs w:val="24"/>
        </w:rPr>
        <w:t>.</w:t>
      </w:r>
    </w:p>
    <w:p w:rsidR="00BC69B2" w:rsidRPr="00CC3BE9" w:rsidRDefault="00BC69B2">
      <w:pPr>
        <w:rPr>
          <w:b/>
          <w:i/>
          <w:color w:val="C00000"/>
          <w:sz w:val="24"/>
          <w:szCs w:val="24"/>
        </w:rPr>
      </w:pPr>
    </w:p>
    <w:p w:rsidR="00BC69B2" w:rsidRPr="00CC3BE9" w:rsidRDefault="00BC69B2" w:rsidP="00BC69B2">
      <w:pPr>
        <w:autoSpaceDE w:val="0"/>
        <w:autoSpaceDN w:val="0"/>
        <w:adjustRightInd w:val="0"/>
        <w:jc w:val="both"/>
        <w:rPr>
          <w:b/>
          <w:color w:val="auto"/>
          <w:sz w:val="24"/>
          <w:szCs w:val="24"/>
        </w:rPr>
      </w:pPr>
      <w:r w:rsidRPr="00CC3BE9">
        <w:rPr>
          <w:b/>
          <w:color w:val="auto"/>
          <w:sz w:val="24"/>
          <w:szCs w:val="24"/>
        </w:rPr>
        <w:t xml:space="preserve">Please Note: </w:t>
      </w:r>
      <w:r w:rsidRPr="00CC3BE9">
        <w:rPr>
          <w:color w:val="auto"/>
          <w:sz w:val="24"/>
          <w:szCs w:val="24"/>
        </w:rPr>
        <w:t xml:space="preserve"> If you would like to also submit a paper for consideration for publication in </w:t>
      </w:r>
      <w:r w:rsidRPr="00CC3BE9">
        <w:rPr>
          <w:i/>
          <w:color w:val="auto"/>
          <w:sz w:val="24"/>
          <w:szCs w:val="24"/>
        </w:rPr>
        <w:t>The ITEA Journal</w:t>
      </w:r>
      <w:r w:rsidRPr="00CC3BE9">
        <w:rPr>
          <w:color w:val="auto"/>
          <w:sz w:val="24"/>
          <w:szCs w:val="24"/>
        </w:rPr>
        <w:t xml:space="preserve"> you will need to prepare a full manuscript that adheres to the Journal guidelines. Visit this ITEA website for all the details on ITEA Journal submission guidelines:</w:t>
      </w:r>
    </w:p>
    <w:p w:rsidR="00BC69B2" w:rsidRPr="00BC69B2" w:rsidRDefault="00BC69B2" w:rsidP="00BC69B2">
      <w:pPr>
        <w:autoSpaceDE w:val="0"/>
        <w:autoSpaceDN w:val="0"/>
        <w:adjustRightInd w:val="0"/>
        <w:ind w:right="720"/>
        <w:jc w:val="both"/>
        <w:rPr>
          <w:color w:val="auto"/>
          <w:sz w:val="24"/>
          <w:szCs w:val="24"/>
        </w:rPr>
      </w:pPr>
    </w:p>
    <w:p w:rsidR="00BC69B2" w:rsidRPr="00FB673E" w:rsidRDefault="00035EAA" w:rsidP="00BC69B2">
      <w:pPr>
        <w:autoSpaceDE w:val="0"/>
        <w:autoSpaceDN w:val="0"/>
        <w:adjustRightInd w:val="0"/>
        <w:ind w:right="720"/>
        <w:jc w:val="center"/>
        <w:rPr>
          <w:color w:val="auto"/>
          <w:sz w:val="22"/>
          <w:szCs w:val="22"/>
        </w:rPr>
      </w:pPr>
      <w:hyperlink r:id="rId8" w:history="1">
        <w:r w:rsidR="00B03EEE">
          <w:rPr>
            <w:rStyle w:val="Hyperlink"/>
            <w:sz w:val="22"/>
            <w:szCs w:val="22"/>
          </w:rPr>
          <w:t>ITEA Journal Article Submission Guidelines</w:t>
        </w:r>
      </w:hyperlink>
    </w:p>
    <w:p w:rsidR="00673B20" w:rsidRPr="00673B20" w:rsidRDefault="00673B20" w:rsidP="00756839">
      <w:pPr>
        <w:rPr>
          <w:b/>
          <w:i/>
          <w:color w:val="C0000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020"/>
      </w:tblGrid>
      <w:tr w:rsidR="001F7CDD">
        <w:tc>
          <w:tcPr>
            <w:tcW w:w="2898" w:type="dxa"/>
          </w:tcPr>
          <w:p w:rsidR="001F7CDD" w:rsidRPr="00465883" w:rsidRDefault="001F7CDD" w:rsidP="008B671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465883">
              <w:rPr>
                <w:b/>
                <w:sz w:val="24"/>
                <w:szCs w:val="24"/>
                <w:u w:val="single"/>
              </w:rPr>
              <w:t>Title of Presentation:</w:t>
            </w:r>
          </w:p>
        </w:tc>
        <w:tc>
          <w:tcPr>
            <w:tcW w:w="7020" w:type="dxa"/>
          </w:tcPr>
          <w:p w:rsidR="00756839" w:rsidRDefault="00756839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671E">
        <w:tc>
          <w:tcPr>
            <w:tcW w:w="2898" w:type="dxa"/>
          </w:tcPr>
          <w:p w:rsidR="008B671E" w:rsidRDefault="00756839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Learn Series Track</w:t>
            </w:r>
          </w:p>
          <w:p w:rsidR="008B671E" w:rsidRDefault="008B671E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F45A64" w:rsidRDefault="00F45A64" w:rsidP="008B671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8B671E" w:rsidRPr="008B671E" w:rsidRDefault="008B671E" w:rsidP="0075683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B671E">
              <w:rPr>
                <w:i/>
                <w:sz w:val="24"/>
                <w:szCs w:val="24"/>
              </w:rPr>
              <w:t xml:space="preserve">(Check all </w:t>
            </w:r>
            <w:r w:rsidR="00472635">
              <w:rPr>
                <w:i/>
                <w:sz w:val="24"/>
                <w:szCs w:val="24"/>
              </w:rPr>
              <w:t>relevant</w:t>
            </w:r>
            <w:r w:rsidRPr="008B671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020" w:type="dxa"/>
          </w:tcPr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49F7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3149F7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Cybersecurity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Directed Energy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Electronic Warfare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Systems Engineering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Acquisition Strategies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Instrumentation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Hypersonic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Big Data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Artificial Intelligence and Machine Learning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C4ISR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Space</w:t>
            </w:r>
          </w:p>
          <w:p w:rsidR="00E205B5" w:rsidRPr="00E205B5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756839">
              <w:rPr>
                <w:sz w:val="22"/>
                <w:szCs w:val="22"/>
              </w:rPr>
              <w:t>Quantum Science and Computing</w:t>
            </w:r>
          </w:p>
          <w:p w:rsidR="002D62D8" w:rsidRDefault="00A92625" w:rsidP="00E205B5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E205B5" w:rsidRPr="00E205B5">
              <w:rPr>
                <w:sz w:val="22"/>
                <w:szCs w:val="22"/>
              </w:rPr>
              <w:t>Software Testing and Assurance</w:t>
            </w:r>
          </w:p>
          <w:p w:rsidR="00E205B5" w:rsidRPr="00E205B5" w:rsidRDefault="002D62D8" w:rsidP="002D62D8">
            <w:pPr>
              <w:tabs>
                <w:tab w:val="left" w:pos="496"/>
              </w:tabs>
              <w:autoSpaceDE w:val="0"/>
              <w:autoSpaceDN w:val="0"/>
              <w:adjustRightInd w:val="0"/>
              <w:ind w:left="496" w:hanging="496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Pr="003149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Supply Chain Risk Management</w:t>
            </w:r>
          </w:p>
          <w:p w:rsidR="00E205B5" w:rsidRDefault="00A92625" w:rsidP="00E205B5">
            <w:pPr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B5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E205B5" w:rsidRPr="003149F7">
              <w:rPr>
                <w:sz w:val="22"/>
                <w:szCs w:val="22"/>
              </w:rPr>
              <w:t xml:space="preserve"> </w:t>
            </w:r>
            <w:r w:rsidR="00E205B5" w:rsidRPr="00E205B5">
              <w:rPr>
                <w:sz w:val="22"/>
                <w:szCs w:val="22"/>
              </w:rPr>
              <w:t>Workforce Development</w:t>
            </w:r>
          </w:p>
          <w:p w:rsidR="008B671E" w:rsidRPr="003149F7" w:rsidRDefault="00A92625" w:rsidP="00E205B5">
            <w:pPr>
              <w:autoSpaceDE w:val="0"/>
              <w:autoSpaceDN w:val="0"/>
              <w:adjustRightInd w:val="0"/>
              <w:ind w:left="418" w:hanging="418"/>
              <w:rPr>
                <w:sz w:val="22"/>
                <w:szCs w:val="22"/>
              </w:rPr>
            </w:pPr>
            <w:r w:rsidRPr="003149F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1E" w:rsidRPr="003149F7">
              <w:rPr>
                <w:sz w:val="22"/>
                <w:szCs w:val="22"/>
              </w:rPr>
              <w:instrText xml:space="preserve"> FORMCHECKBOX </w:instrText>
            </w:r>
            <w:r w:rsidR="00035EAA">
              <w:rPr>
                <w:sz w:val="22"/>
                <w:szCs w:val="22"/>
              </w:rPr>
            </w:r>
            <w:r w:rsidR="00035EAA">
              <w:rPr>
                <w:sz w:val="22"/>
                <w:szCs w:val="22"/>
              </w:rPr>
              <w:fldChar w:fldCharType="separate"/>
            </w:r>
            <w:r w:rsidRPr="003149F7">
              <w:rPr>
                <w:sz w:val="22"/>
                <w:szCs w:val="22"/>
              </w:rPr>
              <w:fldChar w:fldCharType="end"/>
            </w:r>
            <w:r w:rsidR="008B671E" w:rsidRPr="003149F7">
              <w:rPr>
                <w:sz w:val="22"/>
                <w:szCs w:val="22"/>
              </w:rPr>
              <w:t xml:space="preserve"> Other: _____________________________________________________</w:t>
            </w: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Authors Name: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020" w:type="dxa"/>
          </w:tcPr>
          <w:p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020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7CDD">
        <w:tc>
          <w:tcPr>
            <w:tcW w:w="2898" w:type="dxa"/>
          </w:tcPr>
          <w:p w:rsidR="001F7CDD" w:rsidRDefault="001F7CDD" w:rsidP="008B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(max 500 words)</w:t>
            </w:r>
            <w:r w:rsidR="00D941ED">
              <w:rPr>
                <w:sz w:val="24"/>
                <w:szCs w:val="24"/>
              </w:rPr>
              <w:t>:</w:t>
            </w:r>
          </w:p>
        </w:tc>
        <w:tc>
          <w:tcPr>
            <w:tcW w:w="7020" w:type="dxa"/>
          </w:tcPr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2635" w:rsidRDefault="00472635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7CDD" w:rsidRDefault="001F7CDD" w:rsidP="006E1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5507" w:rsidRDefault="00375507" w:rsidP="00375507">
      <w:pPr>
        <w:widowControl w:val="0"/>
        <w:spacing w:line="240" w:lineRule="exact"/>
        <w:rPr>
          <w:rFonts w:ascii="Calibri" w:hAnsi="Calibri"/>
          <w:b/>
        </w:rPr>
      </w:pPr>
    </w:p>
    <w:sectPr w:rsidR="00375507" w:rsidSect="004C462E">
      <w:headerReference w:type="default" r:id="rId9"/>
      <w:footerReference w:type="default" r:id="rId10"/>
      <w:pgSz w:w="12240" w:h="15840"/>
      <w:pgMar w:top="144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EAA" w:rsidRDefault="00035EAA" w:rsidP="00194BDA">
      <w:r>
        <w:separator/>
      </w:r>
    </w:p>
  </w:endnote>
  <w:endnote w:type="continuationSeparator" w:id="0">
    <w:p w:rsidR="00035EAA" w:rsidRDefault="00035EAA" w:rsidP="001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839" w:rsidRPr="00D941ED" w:rsidRDefault="00756839" w:rsidP="00D941ED">
    <w:pPr>
      <w:autoSpaceDE w:val="0"/>
      <w:autoSpaceDN w:val="0"/>
      <w:adjustRightInd w:val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EAA" w:rsidRDefault="00035EAA" w:rsidP="00194BDA">
      <w:r>
        <w:separator/>
      </w:r>
    </w:p>
  </w:footnote>
  <w:footnote w:type="continuationSeparator" w:id="0">
    <w:p w:rsidR="00035EAA" w:rsidRDefault="00035EAA" w:rsidP="0019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7149"/>
    </w:tblGrid>
    <w:tr w:rsidR="00756839" w:rsidTr="004C462E">
      <w:trPr>
        <w:trHeight w:val="540"/>
      </w:trPr>
      <w:tc>
        <w:tcPr>
          <w:tcW w:w="2268" w:type="dxa"/>
          <w:vAlign w:val="center"/>
        </w:tcPr>
        <w:p w:rsidR="00756839" w:rsidRDefault="00756839" w:rsidP="000C3BB7">
          <w:pPr>
            <w:pStyle w:val="Header"/>
            <w:jc w:val="center"/>
          </w:pPr>
        </w:p>
      </w:tc>
      <w:tc>
        <w:tcPr>
          <w:tcW w:w="7308" w:type="dxa"/>
          <w:vAlign w:val="center"/>
        </w:tcPr>
        <w:p w:rsidR="00756839" w:rsidRDefault="004C462E" w:rsidP="004C462E">
          <w:pPr>
            <w:pStyle w:val="Header"/>
            <w:rPr>
              <w:rFonts w:asciiTheme="majorHAnsi" w:hAnsiTheme="majorHAnsi"/>
              <w:b/>
              <w:sz w:val="24"/>
            </w:rPr>
          </w:pPr>
          <w:r>
            <w:rPr>
              <w:rFonts w:asciiTheme="majorHAnsi" w:hAnsiTheme="majorHAnsi"/>
              <w:b/>
              <w:sz w:val="24"/>
            </w:rPr>
            <w:t xml:space="preserve">            </w:t>
          </w:r>
          <w:r w:rsidR="00756839" w:rsidRPr="000C3BB7">
            <w:rPr>
              <w:rFonts w:asciiTheme="majorHAnsi" w:hAnsiTheme="majorHAnsi"/>
              <w:b/>
              <w:sz w:val="24"/>
            </w:rPr>
            <w:t>ABSTRACT SUBMISSION FORM</w:t>
          </w:r>
        </w:p>
        <w:p w:rsidR="00756839" w:rsidRPr="00756839" w:rsidRDefault="00756839" w:rsidP="000C3BB7">
          <w:pPr>
            <w:pStyle w:val="Header"/>
            <w:jc w:val="center"/>
            <w:rPr>
              <w:rFonts w:asciiTheme="majorHAnsi" w:hAnsiTheme="majorHAnsi"/>
              <w:b/>
              <w:sz w:val="24"/>
            </w:rPr>
          </w:pPr>
        </w:p>
        <w:p w:rsidR="004C462E" w:rsidRPr="004C462E" w:rsidRDefault="004C462E" w:rsidP="004C462E">
          <w:pPr>
            <w:pStyle w:val="Header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28"/>
            </w:rPr>
            <w:t xml:space="preserve">      </w:t>
          </w:r>
          <w:r w:rsidR="00756839" w:rsidRPr="004C462E">
            <w:rPr>
              <w:rFonts w:asciiTheme="majorHAnsi" w:hAnsiTheme="majorHAnsi"/>
              <w:b/>
              <w:sz w:val="32"/>
              <w:szCs w:val="32"/>
            </w:rPr>
            <w:t>ITEA Lunch and Learn Series</w:t>
          </w:r>
        </w:p>
      </w:tc>
    </w:tr>
  </w:tbl>
  <w:p w:rsidR="00756839" w:rsidRPr="004C462E" w:rsidRDefault="004C462E" w:rsidP="004C462E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-563718</wp:posOffset>
          </wp:positionH>
          <wp:positionV relativeFrom="paragraph">
            <wp:posOffset>-711700</wp:posOffset>
          </wp:positionV>
          <wp:extent cx="1304925" cy="1014941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14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62611"/>
    <w:multiLevelType w:val="hybridMultilevel"/>
    <w:tmpl w:val="08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A6782"/>
    <w:multiLevelType w:val="hybridMultilevel"/>
    <w:tmpl w:val="471A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59"/>
    <w:rsid w:val="000013F2"/>
    <w:rsid w:val="00035EAA"/>
    <w:rsid w:val="00070885"/>
    <w:rsid w:val="000C3BB7"/>
    <w:rsid w:val="000E23C4"/>
    <w:rsid w:val="000F50EE"/>
    <w:rsid w:val="00154C44"/>
    <w:rsid w:val="001569EA"/>
    <w:rsid w:val="00167EE8"/>
    <w:rsid w:val="00194BDA"/>
    <w:rsid w:val="001A2593"/>
    <w:rsid w:val="001F7CDD"/>
    <w:rsid w:val="00255B7E"/>
    <w:rsid w:val="002B658A"/>
    <w:rsid w:val="002B77ED"/>
    <w:rsid w:val="002D62D8"/>
    <w:rsid w:val="0030580D"/>
    <w:rsid w:val="003135CF"/>
    <w:rsid w:val="003149F7"/>
    <w:rsid w:val="00320FF0"/>
    <w:rsid w:val="00346850"/>
    <w:rsid w:val="0035470B"/>
    <w:rsid w:val="00357FF8"/>
    <w:rsid w:val="00373398"/>
    <w:rsid w:val="00375507"/>
    <w:rsid w:val="003B3E28"/>
    <w:rsid w:val="003F39F3"/>
    <w:rsid w:val="003F7D1D"/>
    <w:rsid w:val="00403575"/>
    <w:rsid w:val="00440751"/>
    <w:rsid w:val="00440E0C"/>
    <w:rsid w:val="00465883"/>
    <w:rsid w:val="00467B9B"/>
    <w:rsid w:val="00472635"/>
    <w:rsid w:val="004B5A82"/>
    <w:rsid w:val="004C462E"/>
    <w:rsid w:val="004D01D3"/>
    <w:rsid w:val="004D3AA2"/>
    <w:rsid w:val="004D4E80"/>
    <w:rsid w:val="004E0C04"/>
    <w:rsid w:val="004E7D32"/>
    <w:rsid w:val="00500B59"/>
    <w:rsid w:val="00507A25"/>
    <w:rsid w:val="005105D7"/>
    <w:rsid w:val="005645D4"/>
    <w:rsid w:val="00576180"/>
    <w:rsid w:val="00587636"/>
    <w:rsid w:val="00597F5B"/>
    <w:rsid w:val="005A563A"/>
    <w:rsid w:val="005C4B52"/>
    <w:rsid w:val="005D17A7"/>
    <w:rsid w:val="005F5ED9"/>
    <w:rsid w:val="00673B20"/>
    <w:rsid w:val="006C0352"/>
    <w:rsid w:val="006E102B"/>
    <w:rsid w:val="006E498D"/>
    <w:rsid w:val="00713D28"/>
    <w:rsid w:val="00722C19"/>
    <w:rsid w:val="0073090F"/>
    <w:rsid w:val="00756839"/>
    <w:rsid w:val="00756E42"/>
    <w:rsid w:val="00786826"/>
    <w:rsid w:val="007917DA"/>
    <w:rsid w:val="007D71A4"/>
    <w:rsid w:val="007E6C4C"/>
    <w:rsid w:val="007F58A8"/>
    <w:rsid w:val="0083789F"/>
    <w:rsid w:val="008436EA"/>
    <w:rsid w:val="008B671E"/>
    <w:rsid w:val="00942D3F"/>
    <w:rsid w:val="009818FA"/>
    <w:rsid w:val="0099067F"/>
    <w:rsid w:val="0099526A"/>
    <w:rsid w:val="009A7500"/>
    <w:rsid w:val="009C11FE"/>
    <w:rsid w:val="00A16018"/>
    <w:rsid w:val="00A92625"/>
    <w:rsid w:val="00AE5CF4"/>
    <w:rsid w:val="00B03EEE"/>
    <w:rsid w:val="00B14A3A"/>
    <w:rsid w:val="00B15D5E"/>
    <w:rsid w:val="00B26351"/>
    <w:rsid w:val="00B44C62"/>
    <w:rsid w:val="00B97FA3"/>
    <w:rsid w:val="00BA4F63"/>
    <w:rsid w:val="00BB4D3F"/>
    <w:rsid w:val="00BC69B2"/>
    <w:rsid w:val="00BF696D"/>
    <w:rsid w:val="00C25DFD"/>
    <w:rsid w:val="00C335D6"/>
    <w:rsid w:val="00C5293F"/>
    <w:rsid w:val="00C624BE"/>
    <w:rsid w:val="00CC3BE9"/>
    <w:rsid w:val="00D07291"/>
    <w:rsid w:val="00D12E1D"/>
    <w:rsid w:val="00D43ADC"/>
    <w:rsid w:val="00D64C32"/>
    <w:rsid w:val="00D941ED"/>
    <w:rsid w:val="00D9591A"/>
    <w:rsid w:val="00DA2CC4"/>
    <w:rsid w:val="00DC0ADB"/>
    <w:rsid w:val="00DD1414"/>
    <w:rsid w:val="00DF3197"/>
    <w:rsid w:val="00E205B5"/>
    <w:rsid w:val="00E54AE6"/>
    <w:rsid w:val="00E8211D"/>
    <w:rsid w:val="00E916E0"/>
    <w:rsid w:val="00E97E62"/>
    <w:rsid w:val="00F073E0"/>
    <w:rsid w:val="00F20D0A"/>
    <w:rsid w:val="00F24F24"/>
    <w:rsid w:val="00F45A64"/>
    <w:rsid w:val="00F6755D"/>
    <w:rsid w:val="00F809EA"/>
    <w:rsid w:val="00F81210"/>
    <w:rsid w:val="00F97203"/>
    <w:rsid w:val="00FB0C62"/>
    <w:rsid w:val="00FB673E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1B00F-77BB-AA4E-8EE2-F689A30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59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B5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624BE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24BE"/>
    <w:rPr>
      <w:rFonts w:ascii="Consolas" w:eastAsia="Times New Roman" w:hAnsi="Consolas" w:cs="Times New Roman"/>
      <w:color w:val="000000"/>
      <w:kern w:val="28"/>
      <w:sz w:val="21"/>
      <w:szCs w:val="21"/>
    </w:rPr>
  </w:style>
  <w:style w:type="character" w:styleId="Hyperlink">
    <w:name w:val="Hyperlink"/>
    <w:uiPriority w:val="99"/>
    <w:unhideWhenUsed/>
    <w:rsid w:val="00320F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94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BDA"/>
    <w:rPr>
      <w:rFonts w:ascii="Times New Roman" w:eastAsia="Times New Roman" w:hAnsi="Times New Roman"/>
      <w:color w:val="000000"/>
      <w:kern w:val="28"/>
    </w:rPr>
  </w:style>
  <w:style w:type="table" w:styleId="TableGrid">
    <w:name w:val="Table Grid"/>
    <w:basedOn w:val="TableNormal"/>
    <w:uiPriority w:val="59"/>
    <w:rsid w:val="000C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02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2B"/>
    <w:rPr>
      <w:b/>
      <w:bCs/>
    </w:rPr>
  </w:style>
  <w:style w:type="paragraph" w:styleId="ListParagraph">
    <w:name w:val="List Paragraph"/>
    <w:basedOn w:val="Normal"/>
    <w:uiPriority w:val="34"/>
    <w:qFormat/>
    <w:rsid w:val="00BC69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3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a.org/submiss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chandlearn@it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http://www.itea.org/files/ITEA_Journal_Article_Submission_Guidelines_At-A-Glance.pdf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mailto:symposium@itea.org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Redd, ITEA</dc:creator>
  <cp:lastModifiedBy>Lena Moran</cp:lastModifiedBy>
  <cp:revision>2</cp:revision>
  <dcterms:created xsi:type="dcterms:W3CDTF">2020-08-05T03:18:00Z</dcterms:created>
  <dcterms:modified xsi:type="dcterms:W3CDTF">2020-08-05T03:18:00Z</dcterms:modified>
</cp:coreProperties>
</file>