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EF8B" w14:textId="4E5A8B3D" w:rsidR="00DD53E0" w:rsidRDefault="00DC284E" w:rsidP="00DC284E">
      <w:r w:rsidRPr="00DC284E">
        <w:t xml:space="preserve">Michael Barton </w:t>
      </w:r>
      <w:r w:rsidR="003A1970">
        <w:t xml:space="preserve">has </w:t>
      </w:r>
      <w:r w:rsidRPr="00DC284E">
        <w:t>work</w:t>
      </w:r>
      <w:r w:rsidR="003A1970">
        <w:t>ed</w:t>
      </w:r>
      <w:r w:rsidRPr="00DC284E">
        <w:t xml:space="preserve"> for </w:t>
      </w:r>
      <w:r w:rsidR="003A1970">
        <w:t xml:space="preserve">the </w:t>
      </w:r>
      <w:r w:rsidRPr="00DC284E">
        <w:t xml:space="preserve">Parson Corporation </w:t>
      </w:r>
      <w:r w:rsidR="003A1970">
        <w:t xml:space="preserve">for 6 years. He is located </w:t>
      </w:r>
      <w:r w:rsidRPr="00DC284E">
        <w:t>on Aberdeen Proving Ground, Maryland, where he has been since 2001</w:t>
      </w:r>
      <w:r>
        <w:t>, spending the first 10 years supporting the US Army Developmental Test Command and later the Army Test and Evaluation Command</w:t>
      </w:r>
      <w:r w:rsidRPr="00DC284E">
        <w:t>. He is currently a Parsons Fellow and Chief Technologist for the U.S. Army DOD Supercomputing Resource Center</w:t>
      </w:r>
      <w:r>
        <w:t xml:space="preserve"> at the Army Research Laboratory</w:t>
      </w:r>
      <w:r w:rsidRPr="00DC284E">
        <w:t xml:space="preserve">. His research interests are in high performance computing, fluid mechanics, turbulence, and physics-based modeling and simulation. </w:t>
      </w:r>
      <w:r>
        <w:t xml:space="preserve">He spent </w:t>
      </w:r>
      <w:r w:rsidR="00603225">
        <w:t xml:space="preserve">12 years as a contractor supporting the Air Force at the Arnold Engineering Developmental Center in Tennessee and the National Aeronautics and Space Administration Glenn Research Center in Ohio; </w:t>
      </w:r>
      <w:r>
        <w:t xml:space="preserve">six years as a consultant in the aerospace industry; and the first four years of his career with The Boeing Company in Seattle. </w:t>
      </w:r>
      <w:r w:rsidRPr="00DC284E">
        <w:t>He received B.S. and Ph.D. degrees in Engineering Science and Mechanics from the University of Tennessee-Knoxville, and Master of Engineering degree in Aeronautics and Astronautics from the University of Washington.</w:t>
      </w:r>
    </w:p>
    <w:sectPr w:rsidR="00DD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49ABD" w14:textId="77777777" w:rsidR="00AD1C52" w:rsidRDefault="00AD1C52" w:rsidP="00DC284E">
      <w:pPr>
        <w:spacing w:after="0" w:line="240" w:lineRule="auto"/>
      </w:pPr>
      <w:r>
        <w:separator/>
      </w:r>
    </w:p>
  </w:endnote>
  <w:endnote w:type="continuationSeparator" w:id="0">
    <w:p w14:paraId="3BACC860" w14:textId="77777777" w:rsidR="00AD1C52" w:rsidRDefault="00AD1C52" w:rsidP="00DC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C6C4" w14:textId="77777777" w:rsidR="00AD1C52" w:rsidRDefault="00AD1C52" w:rsidP="00DC284E">
      <w:pPr>
        <w:spacing w:after="0" w:line="240" w:lineRule="auto"/>
      </w:pPr>
      <w:r>
        <w:separator/>
      </w:r>
    </w:p>
  </w:footnote>
  <w:footnote w:type="continuationSeparator" w:id="0">
    <w:p w14:paraId="0032879A" w14:textId="77777777" w:rsidR="00AD1C52" w:rsidRDefault="00AD1C52" w:rsidP="00DC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4E"/>
    <w:rsid w:val="00375867"/>
    <w:rsid w:val="003A1970"/>
    <w:rsid w:val="00603225"/>
    <w:rsid w:val="00AD1C52"/>
    <w:rsid w:val="00C2727D"/>
    <w:rsid w:val="00DC284E"/>
    <w:rsid w:val="00D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F9F6C"/>
  <w15:chartTrackingRefBased/>
  <w15:docId w15:val="{DA542D39-069A-4DF9-B8B3-26666720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Michael</dc:creator>
  <cp:keywords/>
  <dc:description/>
  <cp:lastModifiedBy>Lena Moran</cp:lastModifiedBy>
  <cp:revision>2</cp:revision>
  <dcterms:created xsi:type="dcterms:W3CDTF">2021-03-17T17:36:00Z</dcterms:created>
  <dcterms:modified xsi:type="dcterms:W3CDTF">2021-03-17T17:36:00Z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08d3e4-f847-4182-a1fb-fb9d345a0f05_Enabled">
    <vt:lpwstr>true</vt:lpwstr>
  </property>
  <property fmtid="{D5CDD505-2E9C-101B-9397-08002B2CF9AE}" pid="3" name="MSIP_Label_0008d3e4-f847-4182-a1fb-fb9d345a0f05_SetDate">
    <vt:lpwstr>2021-03-17T13:16:06Z</vt:lpwstr>
  </property>
  <property fmtid="{D5CDD505-2E9C-101B-9397-08002B2CF9AE}" pid="4" name="MSIP_Label_0008d3e4-f847-4182-a1fb-fb9d345a0f05_Method">
    <vt:lpwstr>Privileged</vt:lpwstr>
  </property>
  <property fmtid="{D5CDD505-2E9C-101B-9397-08002B2CF9AE}" pid="5" name="MSIP_Label_0008d3e4-f847-4182-a1fb-fb9d345a0f05_Name">
    <vt:lpwstr>0008d3e4-f847-4182-a1fb-fb9d345a0f05</vt:lpwstr>
  </property>
  <property fmtid="{D5CDD505-2E9C-101B-9397-08002B2CF9AE}" pid="6" name="MSIP_Label_0008d3e4-f847-4182-a1fb-fb9d345a0f05_SiteId">
    <vt:lpwstr>8d088ff8-7e52-4d0f-8187-dcd9ca37815a</vt:lpwstr>
  </property>
  <property fmtid="{D5CDD505-2E9C-101B-9397-08002B2CF9AE}" pid="7" name="MSIP_Label_0008d3e4-f847-4182-a1fb-fb9d345a0f05_ActionId">
    <vt:lpwstr>146482a7-9f9b-4333-a924-b1316010fdfe</vt:lpwstr>
  </property>
  <property fmtid="{D5CDD505-2E9C-101B-9397-08002B2CF9AE}" pid="8" name="MSIP_Label_0008d3e4-f847-4182-a1fb-fb9d345a0f05_ContentBits">
    <vt:lpwstr>0</vt:lpwstr>
  </property>
</Properties>
</file>