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70B8" w14:textId="5251FE58" w:rsidR="005F7E34" w:rsidRDefault="005F7E34" w:rsidP="00BC40AF"/>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87A1F" w:rsidRPr="00687A1F" w14:paraId="03418E4A" w14:textId="77777777" w:rsidTr="00687A1F">
        <w:tc>
          <w:tcPr>
            <w:tcW w:w="9350" w:type="dxa"/>
            <w:tcBorders>
              <w:bottom w:val="single" w:sz="4" w:space="0" w:color="auto"/>
            </w:tcBorders>
          </w:tcPr>
          <w:p w14:paraId="1F75BF88" w14:textId="2B4FBE45" w:rsidR="00687A1F" w:rsidRPr="00687A1F" w:rsidRDefault="00687A1F" w:rsidP="00DC7B3A">
            <w:pPr>
              <w:spacing w:line="360" w:lineRule="auto"/>
              <w:rPr>
                <w:rFonts w:asciiTheme="minorHAnsi" w:hAnsiTheme="minorHAnsi" w:cstheme="minorHAnsi"/>
              </w:rPr>
            </w:pPr>
            <w:r w:rsidRPr="00687A1F">
              <w:rPr>
                <w:rFonts w:asciiTheme="minorHAnsi" w:hAnsiTheme="minorHAnsi" w:cstheme="minorHAnsi"/>
                <w:b/>
                <w:bCs/>
              </w:rPr>
              <w:t>Committee/Region/Chapter</w:t>
            </w:r>
            <w:r w:rsidR="002E43F4">
              <w:rPr>
                <w:rFonts w:asciiTheme="minorHAnsi" w:hAnsiTheme="minorHAnsi" w:cstheme="minorHAnsi"/>
              </w:rPr>
              <w:t>: George Washington</w:t>
            </w:r>
            <w:r w:rsidR="00A6356E">
              <w:rPr>
                <w:rFonts w:asciiTheme="minorHAnsi" w:hAnsiTheme="minorHAnsi" w:cstheme="minorHAnsi"/>
              </w:rPr>
              <w:t xml:space="preserve"> Chapter</w:t>
            </w:r>
          </w:p>
        </w:tc>
      </w:tr>
      <w:tr w:rsidR="00687A1F" w:rsidRPr="00687A1F" w14:paraId="619934A1" w14:textId="77777777" w:rsidTr="00687A1F">
        <w:tc>
          <w:tcPr>
            <w:tcW w:w="9350" w:type="dxa"/>
            <w:tcBorders>
              <w:top w:val="single" w:sz="4" w:space="0" w:color="auto"/>
              <w:bottom w:val="single" w:sz="4" w:space="0" w:color="auto"/>
            </w:tcBorders>
          </w:tcPr>
          <w:p w14:paraId="04FC641C" w14:textId="788688E2" w:rsidR="00687A1F" w:rsidRPr="00687A1F" w:rsidRDefault="00687A1F" w:rsidP="00DC7B3A">
            <w:pPr>
              <w:spacing w:line="360" w:lineRule="auto"/>
              <w:rPr>
                <w:rFonts w:asciiTheme="minorHAnsi" w:hAnsiTheme="minorHAnsi" w:cstheme="minorHAnsi"/>
              </w:rPr>
            </w:pPr>
            <w:r w:rsidRPr="00687A1F">
              <w:rPr>
                <w:rFonts w:asciiTheme="minorHAnsi" w:hAnsiTheme="minorHAnsi" w:cstheme="minorHAnsi"/>
                <w:b/>
                <w:bCs/>
              </w:rPr>
              <w:t>Person Reporting</w:t>
            </w:r>
            <w:r w:rsidRPr="00687A1F">
              <w:rPr>
                <w:rFonts w:asciiTheme="minorHAnsi" w:hAnsiTheme="minorHAnsi" w:cstheme="minorHAnsi"/>
              </w:rPr>
              <w:t xml:space="preserve">:    </w:t>
            </w:r>
            <w:r w:rsidR="002E43F4">
              <w:rPr>
                <w:rFonts w:asciiTheme="minorHAnsi" w:hAnsiTheme="minorHAnsi" w:cstheme="minorHAnsi"/>
              </w:rPr>
              <w:t>Rick Bailer</w:t>
            </w:r>
          </w:p>
        </w:tc>
      </w:tr>
      <w:tr w:rsidR="00687A1F" w:rsidRPr="00687A1F" w14:paraId="7E90C3D1" w14:textId="77777777" w:rsidTr="00687A1F">
        <w:tc>
          <w:tcPr>
            <w:tcW w:w="9350" w:type="dxa"/>
            <w:tcBorders>
              <w:top w:val="single" w:sz="4" w:space="0" w:color="auto"/>
              <w:bottom w:val="single" w:sz="4" w:space="0" w:color="auto"/>
            </w:tcBorders>
          </w:tcPr>
          <w:p w14:paraId="4D84E6A2" w14:textId="404728B6" w:rsidR="00687A1F" w:rsidRPr="00687A1F" w:rsidRDefault="00687A1F" w:rsidP="00DC7B3A">
            <w:pPr>
              <w:spacing w:line="360" w:lineRule="auto"/>
              <w:rPr>
                <w:rFonts w:asciiTheme="minorHAnsi" w:hAnsiTheme="minorHAnsi" w:cstheme="minorHAnsi"/>
              </w:rPr>
            </w:pPr>
            <w:r w:rsidRPr="00687A1F">
              <w:rPr>
                <w:rFonts w:asciiTheme="minorHAnsi" w:hAnsiTheme="minorHAnsi" w:cstheme="minorHAnsi"/>
                <w:b/>
                <w:bCs/>
              </w:rPr>
              <w:t>Date Submitted</w:t>
            </w:r>
            <w:r w:rsidRPr="00687A1F">
              <w:rPr>
                <w:rFonts w:asciiTheme="minorHAnsi" w:hAnsiTheme="minorHAnsi" w:cstheme="minorHAnsi"/>
              </w:rPr>
              <w:t xml:space="preserve">: </w:t>
            </w:r>
            <w:r w:rsidR="00971B2E">
              <w:rPr>
                <w:rFonts w:asciiTheme="minorHAnsi" w:hAnsiTheme="minorHAnsi" w:cstheme="minorHAnsi"/>
              </w:rPr>
              <w:t xml:space="preserve">  </w:t>
            </w:r>
            <w:r w:rsidR="00A6356E">
              <w:rPr>
                <w:rFonts w:asciiTheme="minorHAnsi" w:hAnsiTheme="minorHAnsi" w:cstheme="minorHAnsi"/>
              </w:rPr>
              <w:t>1 February 2023</w:t>
            </w:r>
          </w:p>
        </w:tc>
      </w:tr>
      <w:tr w:rsidR="00687A1F" w14:paraId="4B060803" w14:textId="77777777" w:rsidTr="00687A1F">
        <w:tc>
          <w:tcPr>
            <w:tcW w:w="9350" w:type="dxa"/>
            <w:tcBorders>
              <w:top w:val="single" w:sz="4" w:space="0" w:color="auto"/>
            </w:tcBorders>
          </w:tcPr>
          <w:p w14:paraId="12B52981" w14:textId="3213F07D" w:rsidR="00687A1F" w:rsidRDefault="00687A1F" w:rsidP="00DC7B3A">
            <w:pPr>
              <w:spacing w:line="360" w:lineRule="auto"/>
              <w:rPr>
                <w:rFonts w:asciiTheme="minorHAnsi" w:hAnsiTheme="minorHAnsi" w:cstheme="minorHAnsi"/>
              </w:rPr>
            </w:pPr>
            <w:r w:rsidRPr="00687A1F">
              <w:rPr>
                <w:rFonts w:asciiTheme="minorHAnsi" w:hAnsiTheme="minorHAnsi" w:cstheme="minorHAnsi"/>
                <w:b/>
                <w:bCs/>
              </w:rPr>
              <w:t>Attending in Person</w:t>
            </w:r>
            <w:r w:rsidR="001D32D3">
              <w:rPr>
                <w:rFonts w:asciiTheme="minorHAnsi" w:hAnsiTheme="minorHAnsi" w:cstheme="minorHAnsi"/>
                <w:b/>
                <w:bCs/>
              </w:rPr>
              <w:t xml:space="preserve"> </w:t>
            </w:r>
            <w:r w:rsidRPr="00687A1F">
              <w:rPr>
                <w:rFonts w:asciiTheme="minorHAnsi" w:hAnsiTheme="minorHAnsi" w:cstheme="minorHAnsi"/>
              </w:rPr>
              <w:tab/>
            </w:r>
            <w:r w:rsidRPr="00687A1F">
              <w:rPr>
                <w:rFonts w:asciiTheme="minorHAnsi" w:hAnsiTheme="minorHAnsi" w:cstheme="minorHAnsi"/>
              </w:rPr>
              <w:tab/>
            </w:r>
            <w:r w:rsidRPr="00687A1F">
              <w:rPr>
                <w:rFonts w:asciiTheme="minorHAnsi" w:hAnsiTheme="minorHAnsi" w:cstheme="minorHAnsi"/>
                <w:b/>
                <w:bCs/>
              </w:rPr>
              <w:t>Attending by Phone</w:t>
            </w:r>
            <w:r w:rsidRPr="00687A1F">
              <w:rPr>
                <w:rFonts w:asciiTheme="minorHAnsi" w:hAnsiTheme="minorHAnsi" w:cstheme="minorHAnsi"/>
              </w:rPr>
              <w:tab/>
            </w:r>
            <w:r w:rsidRPr="00687A1F">
              <w:rPr>
                <w:rFonts w:asciiTheme="minorHAnsi" w:hAnsiTheme="minorHAnsi" w:cstheme="minorHAnsi"/>
              </w:rPr>
              <w:tab/>
            </w:r>
            <w:r w:rsidRPr="00687A1F">
              <w:rPr>
                <w:rFonts w:asciiTheme="minorHAnsi" w:hAnsiTheme="minorHAnsi" w:cstheme="minorHAnsi"/>
                <w:b/>
                <w:bCs/>
              </w:rPr>
              <w:t>Unable to Attend</w:t>
            </w:r>
            <w:r w:rsidRPr="00687A1F">
              <w:rPr>
                <w:rFonts w:asciiTheme="minorHAnsi" w:hAnsiTheme="minorHAnsi" w:cstheme="minorHAnsi"/>
              </w:rPr>
              <w:t xml:space="preserve">  </w:t>
            </w:r>
          </w:p>
        </w:tc>
      </w:tr>
    </w:tbl>
    <w:p w14:paraId="24C710C5" w14:textId="4134BE4F" w:rsidR="00431A22" w:rsidRDefault="00431A22" w:rsidP="00431A22">
      <w:pPr>
        <w:spacing w:line="360" w:lineRule="auto"/>
        <w:rPr>
          <w:rFonts w:asciiTheme="minorHAnsi" w:hAnsiTheme="minorHAnsi" w:cstheme="minorHAnsi"/>
        </w:rPr>
      </w:pPr>
    </w:p>
    <w:p w14:paraId="15AD7EAE" w14:textId="77777777" w:rsidR="00431A22" w:rsidRDefault="00431A22" w:rsidP="00431A22">
      <w:pPr>
        <w:rPr>
          <w:rFonts w:asciiTheme="minorHAnsi" w:hAnsiTheme="minorHAnsi" w:cstheme="minorHAnsi"/>
          <w:b/>
          <w:bCs/>
        </w:rPr>
      </w:pPr>
    </w:p>
    <w:p w14:paraId="0E544CA0" w14:textId="05868BCA" w:rsidR="00431A22" w:rsidRPr="00431A22" w:rsidRDefault="00431A22" w:rsidP="00431A22">
      <w:pPr>
        <w:rPr>
          <w:rFonts w:asciiTheme="minorHAnsi" w:hAnsiTheme="minorHAnsi" w:cstheme="minorHAnsi"/>
          <w:b/>
          <w:bCs/>
        </w:rPr>
      </w:pPr>
      <w:r w:rsidRPr="00431A22">
        <w:rPr>
          <w:rFonts w:asciiTheme="minorHAnsi" w:hAnsiTheme="minorHAnsi" w:cstheme="minorHAnsi"/>
          <w:b/>
          <w:bCs/>
        </w:rPr>
        <w:t>INFORMATION ONLY ITEMS</w:t>
      </w:r>
    </w:p>
    <w:p w14:paraId="1755C0E9" w14:textId="530C3EBC" w:rsidR="00431A22" w:rsidRPr="00431A22" w:rsidRDefault="00431A22" w:rsidP="00431A22">
      <w:pPr>
        <w:rPr>
          <w:rFonts w:asciiTheme="minorHAnsi" w:hAnsiTheme="minorHAnsi" w:cstheme="minorHAnsi"/>
          <w:i/>
          <w:iCs/>
          <w:sz w:val="20"/>
          <w:szCs w:val="20"/>
        </w:rPr>
      </w:pPr>
      <w:r w:rsidRPr="00431A22">
        <w:rPr>
          <w:rFonts w:asciiTheme="minorHAnsi" w:hAnsiTheme="minorHAnsi" w:cstheme="minorHAnsi"/>
          <w:i/>
          <w:iCs/>
          <w:sz w:val="20"/>
          <w:szCs w:val="20"/>
        </w:rPr>
        <w:t>(NOT requesting or requiring Board Discussion, Action, or Approval)</w:t>
      </w:r>
    </w:p>
    <w:p w14:paraId="47955C0D" w14:textId="77777777" w:rsidR="002E43F4" w:rsidRDefault="002E43F4" w:rsidP="00431A22">
      <w:pPr>
        <w:spacing w:line="300" w:lineRule="auto"/>
        <w:rPr>
          <w:rFonts w:asciiTheme="minorHAnsi" w:hAnsiTheme="minorHAnsi" w:cstheme="minorHAnsi"/>
        </w:rPr>
      </w:pPr>
    </w:p>
    <w:p w14:paraId="2F584081" w14:textId="3635D333" w:rsidR="00431A22" w:rsidRDefault="002E43F4" w:rsidP="00431A22">
      <w:pPr>
        <w:spacing w:line="300" w:lineRule="auto"/>
        <w:rPr>
          <w:rFonts w:asciiTheme="minorHAnsi" w:hAnsiTheme="minorHAnsi" w:cstheme="minorHAnsi"/>
        </w:rPr>
      </w:pPr>
      <w:r>
        <w:rPr>
          <w:rFonts w:asciiTheme="minorHAnsi" w:hAnsiTheme="minorHAnsi" w:cstheme="minorHAnsi"/>
        </w:rPr>
        <w:t xml:space="preserve">After our November 2022 appointment of Officers for the first time in several years, we are pleased to announce our first social with guest speaker (George Rumford, TRMC) in the Washington DC area to be held on Thursday, February 16. While we received an inquiry about having the session recorded, we decided it would not be cost effective for our Chapter and our speaker and our guests would prefer a more casual setting. </w:t>
      </w:r>
    </w:p>
    <w:p w14:paraId="20C35901" w14:textId="013A4ED6" w:rsidR="002E43F4" w:rsidRDefault="002E43F4" w:rsidP="00431A22">
      <w:pPr>
        <w:spacing w:line="300" w:lineRule="auto"/>
        <w:rPr>
          <w:rFonts w:asciiTheme="minorHAnsi" w:hAnsiTheme="minorHAnsi" w:cstheme="minorHAnsi"/>
        </w:rPr>
      </w:pPr>
    </w:p>
    <w:p w14:paraId="54CE74F2" w14:textId="7D8005F9" w:rsidR="00431A22" w:rsidRPr="00431A22" w:rsidRDefault="00431A22" w:rsidP="00431A22">
      <w:pPr>
        <w:spacing w:line="300" w:lineRule="auto"/>
        <w:rPr>
          <w:rFonts w:asciiTheme="minorHAnsi" w:hAnsiTheme="minorHAnsi" w:cstheme="minorHAnsi"/>
          <w:b/>
          <w:bCs/>
        </w:rPr>
      </w:pPr>
      <w:r w:rsidRPr="00431A22">
        <w:rPr>
          <w:rFonts w:asciiTheme="minorHAnsi" w:hAnsiTheme="minorHAnsi" w:cstheme="minorHAnsi"/>
          <w:b/>
          <w:bCs/>
        </w:rPr>
        <w:t>DISCUSSION ITEMS</w:t>
      </w:r>
    </w:p>
    <w:p w14:paraId="68FAC935" w14:textId="0F69455A" w:rsidR="00431A22" w:rsidRPr="00431A22" w:rsidRDefault="00431A22" w:rsidP="00431A22">
      <w:pPr>
        <w:spacing w:line="300" w:lineRule="auto"/>
        <w:rPr>
          <w:rFonts w:asciiTheme="minorHAnsi" w:hAnsiTheme="minorHAnsi" w:cstheme="minorHAnsi"/>
          <w:i/>
          <w:iCs/>
          <w:sz w:val="20"/>
          <w:szCs w:val="20"/>
        </w:rPr>
      </w:pPr>
      <w:r w:rsidRPr="00431A22">
        <w:rPr>
          <w:rFonts w:asciiTheme="minorHAnsi" w:hAnsiTheme="minorHAnsi" w:cstheme="minorHAnsi"/>
          <w:i/>
          <w:iCs/>
          <w:sz w:val="20"/>
          <w:szCs w:val="20"/>
        </w:rPr>
        <w:t>(Requesting or requiring BOARD Discussion but NOT Board Action or Approval)</w:t>
      </w:r>
    </w:p>
    <w:p w14:paraId="7811ECF3" w14:textId="62BC2EF2" w:rsidR="00431A22" w:rsidRDefault="00431A22" w:rsidP="00431A22">
      <w:pPr>
        <w:spacing w:line="300" w:lineRule="auto"/>
        <w:rPr>
          <w:rFonts w:asciiTheme="minorHAnsi" w:hAnsiTheme="minorHAnsi" w:cstheme="minorHAnsi"/>
        </w:rPr>
      </w:pPr>
    </w:p>
    <w:p w14:paraId="00B6B4E8" w14:textId="7C46C62D" w:rsidR="00431A22" w:rsidRDefault="00431A22" w:rsidP="00431A22">
      <w:pPr>
        <w:spacing w:line="300" w:lineRule="auto"/>
        <w:rPr>
          <w:rFonts w:asciiTheme="minorHAnsi" w:hAnsiTheme="minorHAnsi" w:cstheme="minorHAnsi"/>
        </w:rPr>
      </w:pPr>
    </w:p>
    <w:p w14:paraId="50311F29" w14:textId="5305C041" w:rsidR="00431A22" w:rsidRPr="00431A22" w:rsidRDefault="00431A22" w:rsidP="00431A22">
      <w:pPr>
        <w:spacing w:line="300" w:lineRule="auto"/>
        <w:rPr>
          <w:rFonts w:asciiTheme="minorHAnsi" w:hAnsiTheme="minorHAnsi" w:cstheme="minorHAnsi"/>
          <w:b/>
          <w:bCs/>
        </w:rPr>
      </w:pPr>
      <w:r w:rsidRPr="00431A22">
        <w:rPr>
          <w:rFonts w:asciiTheme="minorHAnsi" w:hAnsiTheme="minorHAnsi" w:cstheme="minorHAnsi"/>
          <w:b/>
          <w:bCs/>
        </w:rPr>
        <w:t>ACTION ITEMS</w:t>
      </w:r>
    </w:p>
    <w:p w14:paraId="422D9865" w14:textId="07853BF8" w:rsidR="00431A22" w:rsidRPr="00431A22" w:rsidRDefault="00431A22" w:rsidP="00431A22">
      <w:pPr>
        <w:spacing w:line="300" w:lineRule="auto"/>
        <w:rPr>
          <w:rFonts w:asciiTheme="minorHAnsi" w:hAnsiTheme="minorHAnsi" w:cstheme="minorHAnsi"/>
          <w:i/>
          <w:iCs/>
          <w:sz w:val="20"/>
          <w:szCs w:val="20"/>
        </w:rPr>
      </w:pPr>
      <w:r w:rsidRPr="00431A22">
        <w:rPr>
          <w:rFonts w:asciiTheme="minorHAnsi" w:hAnsiTheme="minorHAnsi" w:cstheme="minorHAnsi"/>
          <w:i/>
          <w:iCs/>
          <w:sz w:val="20"/>
          <w:szCs w:val="20"/>
        </w:rPr>
        <w:t>(Requesting or requiring Board Action or Approval)</w:t>
      </w:r>
    </w:p>
    <w:p w14:paraId="24058814" w14:textId="77777777" w:rsidR="00431A22" w:rsidRDefault="00431A22" w:rsidP="00431A22">
      <w:pPr>
        <w:spacing w:line="300" w:lineRule="auto"/>
        <w:rPr>
          <w:rFonts w:asciiTheme="minorHAnsi" w:hAnsiTheme="minorHAnsi" w:cstheme="minorHAnsi"/>
        </w:rPr>
      </w:pPr>
    </w:p>
    <w:p w14:paraId="50340765" w14:textId="77777777" w:rsidR="00431A22" w:rsidRDefault="00431A22" w:rsidP="00431A22">
      <w:pPr>
        <w:spacing w:line="300" w:lineRule="auto"/>
        <w:rPr>
          <w:rFonts w:asciiTheme="minorHAnsi" w:hAnsiTheme="minorHAnsi" w:cstheme="minorHAnsi"/>
        </w:rPr>
      </w:pPr>
    </w:p>
    <w:sectPr w:rsidR="00431A22" w:rsidSect="00982AC0">
      <w:headerReference w:type="default" r:id="rId7"/>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6516" w14:textId="77777777" w:rsidR="0019222F" w:rsidRDefault="0019222F" w:rsidP="00BC40AF">
      <w:r>
        <w:separator/>
      </w:r>
    </w:p>
  </w:endnote>
  <w:endnote w:type="continuationSeparator" w:id="0">
    <w:p w14:paraId="2FAA7A34" w14:textId="77777777" w:rsidR="0019222F" w:rsidRDefault="0019222F" w:rsidP="00BC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664C" w14:textId="77777777" w:rsidR="0019222F" w:rsidRDefault="0019222F" w:rsidP="00BC40AF">
      <w:r>
        <w:separator/>
      </w:r>
    </w:p>
  </w:footnote>
  <w:footnote w:type="continuationSeparator" w:id="0">
    <w:p w14:paraId="5794D003" w14:textId="77777777" w:rsidR="0019222F" w:rsidRDefault="0019222F" w:rsidP="00BC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04E8" w14:textId="562D0BFB" w:rsidR="00BC40AF" w:rsidRPr="00BC40AF" w:rsidRDefault="00BC40AF" w:rsidP="00BC40AF">
    <w:pPr>
      <w:pStyle w:val="Header"/>
      <w:jc w:val="right"/>
      <w:rPr>
        <w:b/>
      </w:rPr>
    </w:pPr>
    <w:r>
      <w:rPr>
        <w:b/>
        <w:noProof/>
      </w:rPr>
      <w:drawing>
        <wp:anchor distT="0" distB="0" distL="114300" distR="114300" simplePos="0" relativeHeight="251657216" behindDoc="0" locked="0" layoutInCell="1" allowOverlap="1" wp14:anchorId="378ED134" wp14:editId="7CFC7661">
          <wp:simplePos x="0" y="0"/>
          <wp:positionH relativeFrom="margin">
            <wp:align>left</wp:align>
          </wp:positionH>
          <wp:positionV relativeFrom="paragraph">
            <wp:posOffset>9525</wp:posOffset>
          </wp:positionV>
          <wp:extent cx="786765" cy="6216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621665"/>
                  </a:xfrm>
                  <a:prstGeom prst="rect">
                    <a:avLst/>
                  </a:prstGeom>
                  <a:noFill/>
                </pic:spPr>
              </pic:pic>
            </a:graphicData>
          </a:graphic>
          <wp14:sizeRelH relativeFrom="page">
            <wp14:pctWidth>0</wp14:pctWidth>
          </wp14:sizeRelH>
          <wp14:sizeRelV relativeFrom="page">
            <wp14:pctHeight>0</wp14:pctHeight>
          </wp14:sizeRelV>
        </wp:anchor>
      </w:drawing>
    </w:r>
    <w:r w:rsidRPr="00BC40AF">
      <w:rPr>
        <w:b/>
      </w:rPr>
      <w:t>INTERNATIONAL TEST AND EVALUATION ASSOCIATION</w:t>
    </w:r>
  </w:p>
  <w:p w14:paraId="1D0AF487" w14:textId="77777777" w:rsidR="00BC40AF" w:rsidRPr="00BC40AF" w:rsidRDefault="00BC40AF" w:rsidP="00BC40AF">
    <w:pPr>
      <w:pStyle w:val="Header"/>
      <w:jc w:val="right"/>
      <w:rPr>
        <w:b/>
      </w:rPr>
    </w:pPr>
    <w:r w:rsidRPr="00BC40AF">
      <w:rPr>
        <w:b/>
      </w:rPr>
      <w:t>Board of Directors Meeting</w:t>
    </w:r>
  </w:p>
  <w:p w14:paraId="48539404" w14:textId="5AE49FA0" w:rsidR="00BC40AF" w:rsidRDefault="00BC40AF" w:rsidP="00BC40AF">
    <w:pPr>
      <w:pStyle w:val="Header"/>
      <w:rPr>
        <w:sz w:val="20"/>
        <w:szCs w:val="20"/>
      </w:rPr>
    </w:pPr>
    <w:r w:rsidRPr="00BC40AF">
      <w:rPr>
        <w:sz w:val="20"/>
        <w:szCs w:val="20"/>
      </w:rPr>
      <w:tab/>
    </w:r>
    <w:r w:rsidRPr="00BC40AF">
      <w:rPr>
        <w:sz w:val="20"/>
        <w:szCs w:val="20"/>
      </w:rPr>
      <w:tab/>
    </w:r>
    <w:r w:rsidR="009409B1">
      <w:rPr>
        <w:sz w:val="20"/>
        <w:szCs w:val="20"/>
      </w:rPr>
      <w:t>February 15, 2023</w:t>
    </w:r>
    <w:r w:rsidRPr="00BC40AF">
      <w:rPr>
        <w:sz w:val="20"/>
        <w:szCs w:val="20"/>
      </w:rPr>
      <w:t xml:space="preserve"> </w:t>
    </w:r>
  </w:p>
  <w:p w14:paraId="49624767" w14:textId="15057612" w:rsidR="00BC40AF" w:rsidRPr="00BC40AF" w:rsidRDefault="00431A22" w:rsidP="00BC40AF">
    <w:pPr>
      <w:pStyle w:val="Header"/>
      <w:jc w:val="right"/>
      <w:rPr>
        <w:sz w:val="20"/>
        <w:szCs w:val="20"/>
      </w:rPr>
    </w:pPr>
    <w:r>
      <w:rPr>
        <w:sz w:val="20"/>
        <w:szCs w:val="20"/>
      </w:rPr>
      <w:t xml:space="preserve">COMMITTEE/CHAPTER REPORT </w:t>
    </w:r>
  </w:p>
  <w:p w14:paraId="5A5A0E1D" w14:textId="77777777" w:rsidR="00BC40AF" w:rsidRDefault="00BC40AF">
    <w:pPr>
      <w:pStyle w:val="Header"/>
    </w:pPr>
    <w:r>
      <w:rPr>
        <w:noProof/>
      </w:rPr>
      <mc:AlternateContent>
        <mc:Choice Requires="wps">
          <w:drawing>
            <wp:anchor distT="0" distB="0" distL="114300" distR="114300" simplePos="0" relativeHeight="251658240" behindDoc="0" locked="0" layoutInCell="1" allowOverlap="1" wp14:anchorId="7C5653CE" wp14:editId="16DA0DAF">
              <wp:simplePos x="0" y="0"/>
              <wp:positionH relativeFrom="column">
                <wp:posOffset>-857250</wp:posOffset>
              </wp:positionH>
              <wp:positionV relativeFrom="paragraph">
                <wp:posOffset>168275</wp:posOffset>
              </wp:positionV>
              <wp:extent cx="7600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6009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EC60ED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5pt,13.25pt" to="5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ouwEAAMMDAAAOAAAAZHJzL2Uyb0RvYy54bWysU01vEzEQvSPxHyzfm90kosA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" strokecolor="#5b9bd5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4466"/>
    <w:multiLevelType w:val="multilevel"/>
    <w:tmpl w:val="971EE0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2592C58"/>
    <w:multiLevelType w:val="hybridMultilevel"/>
    <w:tmpl w:val="CD1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5957610">
    <w:abstractNumId w:val="0"/>
  </w:num>
  <w:num w:numId="2" w16cid:durableId="98070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AF"/>
    <w:rsid w:val="00027900"/>
    <w:rsid w:val="0005028B"/>
    <w:rsid w:val="00063311"/>
    <w:rsid w:val="0006361E"/>
    <w:rsid w:val="00090977"/>
    <w:rsid w:val="0016057A"/>
    <w:rsid w:val="00163655"/>
    <w:rsid w:val="0019222F"/>
    <w:rsid w:val="001D32D3"/>
    <w:rsid w:val="001D466D"/>
    <w:rsid w:val="00210750"/>
    <w:rsid w:val="0021188C"/>
    <w:rsid w:val="002E43F4"/>
    <w:rsid w:val="00302ACF"/>
    <w:rsid w:val="00311097"/>
    <w:rsid w:val="00373E17"/>
    <w:rsid w:val="003826BA"/>
    <w:rsid w:val="003E2C7D"/>
    <w:rsid w:val="00431A22"/>
    <w:rsid w:val="00450F04"/>
    <w:rsid w:val="004847BA"/>
    <w:rsid w:val="004C0060"/>
    <w:rsid w:val="004C2839"/>
    <w:rsid w:val="00505A99"/>
    <w:rsid w:val="00550FDB"/>
    <w:rsid w:val="005F7E34"/>
    <w:rsid w:val="00625EBE"/>
    <w:rsid w:val="00687A1F"/>
    <w:rsid w:val="00704440"/>
    <w:rsid w:val="007D484C"/>
    <w:rsid w:val="007F0E86"/>
    <w:rsid w:val="00801F6B"/>
    <w:rsid w:val="00890184"/>
    <w:rsid w:val="008C1748"/>
    <w:rsid w:val="00926BF7"/>
    <w:rsid w:val="00940349"/>
    <w:rsid w:val="009409B1"/>
    <w:rsid w:val="00944FEF"/>
    <w:rsid w:val="0096431E"/>
    <w:rsid w:val="00971B2E"/>
    <w:rsid w:val="00982AC0"/>
    <w:rsid w:val="009975B0"/>
    <w:rsid w:val="009A3984"/>
    <w:rsid w:val="009A48AD"/>
    <w:rsid w:val="009D612D"/>
    <w:rsid w:val="00A6356E"/>
    <w:rsid w:val="00AC0A23"/>
    <w:rsid w:val="00BB0F7B"/>
    <w:rsid w:val="00BC40AF"/>
    <w:rsid w:val="00C00DA8"/>
    <w:rsid w:val="00C315F6"/>
    <w:rsid w:val="00D43504"/>
    <w:rsid w:val="00D569ED"/>
    <w:rsid w:val="00DB1395"/>
    <w:rsid w:val="00DD26BD"/>
    <w:rsid w:val="00EA0CCC"/>
    <w:rsid w:val="00F05968"/>
    <w:rsid w:val="00F4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362B3"/>
  <w15:chartTrackingRefBased/>
  <w15:docId w15:val="{258AF752-2A37-427C-B41E-D8D95B3D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0AF"/>
    <w:pPr>
      <w:tabs>
        <w:tab w:val="center" w:pos="4680"/>
        <w:tab w:val="right" w:pos="9360"/>
      </w:tabs>
    </w:pPr>
  </w:style>
  <w:style w:type="character" w:customStyle="1" w:styleId="HeaderChar">
    <w:name w:val="Header Char"/>
    <w:basedOn w:val="DefaultParagraphFont"/>
    <w:link w:val="Header"/>
    <w:uiPriority w:val="99"/>
    <w:rsid w:val="00BC40AF"/>
  </w:style>
  <w:style w:type="paragraph" w:styleId="Footer">
    <w:name w:val="footer"/>
    <w:basedOn w:val="Normal"/>
    <w:link w:val="FooterChar"/>
    <w:uiPriority w:val="99"/>
    <w:unhideWhenUsed/>
    <w:rsid w:val="00BC40AF"/>
    <w:pPr>
      <w:tabs>
        <w:tab w:val="center" w:pos="4680"/>
        <w:tab w:val="right" w:pos="9360"/>
      </w:tabs>
    </w:pPr>
  </w:style>
  <w:style w:type="character" w:customStyle="1" w:styleId="FooterChar">
    <w:name w:val="Footer Char"/>
    <w:basedOn w:val="DefaultParagraphFont"/>
    <w:link w:val="Footer"/>
    <w:uiPriority w:val="99"/>
    <w:rsid w:val="00BC40AF"/>
  </w:style>
  <w:style w:type="table" w:styleId="TableGrid">
    <w:name w:val="Table Grid"/>
    <w:basedOn w:val="TableNormal"/>
    <w:uiPriority w:val="39"/>
    <w:rsid w:val="008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Redd</dc:creator>
  <cp:keywords/>
  <dc:description/>
  <cp:lastModifiedBy>Eileen Redd</cp:lastModifiedBy>
  <cp:revision>3</cp:revision>
  <dcterms:created xsi:type="dcterms:W3CDTF">2023-02-14T01:51:00Z</dcterms:created>
  <dcterms:modified xsi:type="dcterms:W3CDTF">2023-02-14T01:59:00Z</dcterms:modified>
</cp:coreProperties>
</file>